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023FE" w14:textId="77777777" w:rsidR="009F6F40" w:rsidRDefault="009F6F40" w:rsidP="00090F88">
      <w:pPr>
        <w:spacing w:after="0" w:line="240" w:lineRule="auto"/>
        <w:jc w:val="center"/>
        <w:rPr>
          <w:rFonts w:ascii="Times New Roman" w:hAnsi="Times New Roman" w:cs="Times New Roman"/>
          <w:b/>
          <w:sz w:val="28"/>
        </w:rPr>
      </w:pPr>
      <w:r>
        <w:rPr>
          <w:rFonts w:ascii="Times New Roman" w:hAnsi="Times New Roman" w:cs="Times New Roman"/>
          <w:b/>
          <w:sz w:val="28"/>
        </w:rPr>
        <w:t xml:space="preserve">  2025 г.</w:t>
      </w:r>
    </w:p>
    <w:p w14:paraId="3878CB9C" w14:textId="77777777" w:rsidR="00926BA3" w:rsidRDefault="00220C96" w:rsidP="00090F88">
      <w:pPr>
        <w:spacing w:after="0" w:line="240" w:lineRule="auto"/>
        <w:jc w:val="center"/>
        <w:rPr>
          <w:rFonts w:ascii="Times New Roman" w:hAnsi="Times New Roman" w:cs="Times New Roman"/>
          <w:b/>
          <w:sz w:val="28"/>
        </w:rPr>
      </w:pPr>
      <w:r>
        <w:rPr>
          <w:rFonts w:ascii="Times New Roman" w:hAnsi="Times New Roman" w:cs="Times New Roman"/>
          <w:b/>
          <w:sz w:val="28"/>
        </w:rPr>
        <w:t>Товары в наличии на складе</w:t>
      </w:r>
    </w:p>
    <w:p w14:paraId="42D19A4B" w14:textId="7B7E5466" w:rsidR="00220C96" w:rsidRDefault="00926BA3" w:rsidP="00090F88">
      <w:pPr>
        <w:spacing w:after="0" w:line="240" w:lineRule="auto"/>
        <w:jc w:val="center"/>
        <w:rPr>
          <w:rFonts w:ascii="Times New Roman" w:hAnsi="Times New Roman" w:cs="Times New Roman"/>
          <w:b/>
          <w:sz w:val="28"/>
        </w:rPr>
      </w:pPr>
      <w:r w:rsidRPr="00926BA3">
        <w:rPr>
          <w:rFonts w:ascii="Times New Roman" w:hAnsi="Times New Roman" w:cs="Times New Roman"/>
          <w:b/>
          <w:sz w:val="24"/>
        </w:rPr>
        <w:t xml:space="preserve"> </w:t>
      </w:r>
      <w:r w:rsidRPr="00926BA3">
        <w:rPr>
          <w:rFonts w:ascii="Times New Roman" w:hAnsi="Times New Roman" w:cs="Times New Roman"/>
          <w:b/>
          <w:sz w:val="28"/>
        </w:rPr>
        <w:t>ТОО Ост-Фарм г. Усть-Каменогорск</w:t>
      </w:r>
    </w:p>
    <w:p w14:paraId="4760E893" w14:textId="77777777" w:rsidR="00B901B7" w:rsidRDefault="009F6F40" w:rsidP="009F6F40">
      <w:pPr>
        <w:spacing w:after="0" w:line="240" w:lineRule="auto"/>
        <w:rPr>
          <w:rFonts w:ascii="Times New Roman" w:hAnsi="Times New Roman" w:cs="Times New Roman"/>
          <w:b/>
          <w:sz w:val="24"/>
        </w:rPr>
      </w:pPr>
      <w:r w:rsidRPr="009F6F40">
        <w:rPr>
          <w:rFonts w:ascii="Times New Roman" w:hAnsi="Times New Roman" w:cs="Times New Roman"/>
          <w:b/>
          <w:sz w:val="24"/>
        </w:rPr>
        <w:t>Ваш</w:t>
      </w:r>
      <w:r w:rsidR="00B901B7">
        <w:rPr>
          <w:rFonts w:ascii="Times New Roman" w:hAnsi="Times New Roman" w:cs="Times New Roman"/>
          <w:b/>
          <w:sz w:val="24"/>
        </w:rPr>
        <w:t>и</w:t>
      </w:r>
      <w:r w:rsidRPr="009F6F40">
        <w:rPr>
          <w:rFonts w:ascii="Times New Roman" w:hAnsi="Times New Roman" w:cs="Times New Roman"/>
          <w:b/>
          <w:sz w:val="24"/>
        </w:rPr>
        <w:t xml:space="preserve"> менеджер</w:t>
      </w:r>
      <w:r w:rsidR="00B901B7">
        <w:rPr>
          <w:rFonts w:ascii="Times New Roman" w:hAnsi="Times New Roman" w:cs="Times New Roman"/>
          <w:b/>
          <w:sz w:val="24"/>
        </w:rPr>
        <w:t>ы</w:t>
      </w:r>
      <w:r w:rsidR="001B06CD">
        <w:rPr>
          <w:rFonts w:ascii="Times New Roman" w:hAnsi="Times New Roman" w:cs="Times New Roman"/>
          <w:b/>
          <w:sz w:val="24"/>
        </w:rPr>
        <w:t>:</w:t>
      </w:r>
      <w:r w:rsidR="00B901B7">
        <w:rPr>
          <w:rFonts w:ascii="Times New Roman" w:hAnsi="Times New Roman" w:cs="Times New Roman"/>
          <w:b/>
          <w:sz w:val="24"/>
        </w:rPr>
        <w:t xml:space="preserve"> </w:t>
      </w:r>
      <w:r w:rsidR="00B82D73">
        <w:rPr>
          <w:rFonts w:ascii="Times New Roman" w:hAnsi="Times New Roman" w:cs="Times New Roman"/>
          <w:b/>
          <w:sz w:val="24"/>
        </w:rPr>
        <w:t>Сенотрусова Оксана Леонидовна</w:t>
      </w:r>
      <w:r w:rsidRPr="009F6F40">
        <w:rPr>
          <w:rFonts w:ascii="Times New Roman" w:hAnsi="Times New Roman" w:cs="Times New Roman"/>
          <w:b/>
          <w:sz w:val="24"/>
        </w:rPr>
        <w:t xml:space="preserve"> тел</w:t>
      </w:r>
      <w:r w:rsidR="00B82D73">
        <w:rPr>
          <w:rFonts w:ascii="Times New Roman" w:hAnsi="Times New Roman" w:cs="Times New Roman"/>
          <w:b/>
          <w:sz w:val="24"/>
        </w:rPr>
        <w:t>/</w:t>
      </w:r>
      <w:proofErr w:type="spellStart"/>
      <w:r w:rsidR="00B82D73" w:rsidRPr="009F6F40">
        <w:rPr>
          <w:rFonts w:ascii="Times New Roman" w:hAnsi="Times New Roman" w:cs="Times New Roman"/>
          <w:b/>
          <w:sz w:val="24"/>
        </w:rPr>
        <w:t>whatsapp</w:t>
      </w:r>
      <w:proofErr w:type="spellEnd"/>
      <w:r w:rsidRPr="009F6F40">
        <w:rPr>
          <w:rFonts w:ascii="Times New Roman" w:hAnsi="Times New Roman" w:cs="Times New Roman"/>
          <w:b/>
          <w:sz w:val="24"/>
        </w:rPr>
        <w:t xml:space="preserve">.: </w:t>
      </w:r>
      <w:r w:rsidR="00B82D73" w:rsidRPr="00B82D73">
        <w:rPr>
          <w:rFonts w:ascii="Times New Roman" w:hAnsi="Times New Roman" w:cs="Times New Roman"/>
          <w:b/>
          <w:sz w:val="24"/>
        </w:rPr>
        <w:t>+7 777 535 8005</w:t>
      </w:r>
      <w:r w:rsidRPr="009F6F40">
        <w:rPr>
          <w:rFonts w:ascii="Times New Roman" w:hAnsi="Times New Roman" w:cs="Times New Roman"/>
          <w:b/>
          <w:sz w:val="24"/>
        </w:rPr>
        <w:t xml:space="preserve">, </w:t>
      </w:r>
    </w:p>
    <w:p w14:paraId="7E1912F9" w14:textId="454D73D1" w:rsidR="009F6F40" w:rsidRDefault="009F6F40" w:rsidP="009F6F40">
      <w:pPr>
        <w:spacing w:after="0" w:line="240" w:lineRule="auto"/>
        <w:rPr>
          <w:rFonts w:ascii="Times New Roman" w:hAnsi="Times New Roman" w:cs="Times New Roman"/>
          <w:b/>
          <w:sz w:val="24"/>
        </w:rPr>
      </w:pPr>
      <w:proofErr w:type="spellStart"/>
      <w:proofErr w:type="gramStart"/>
      <w:r w:rsidRPr="009F6F40">
        <w:rPr>
          <w:rFonts w:ascii="Times New Roman" w:hAnsi="Times New Roman" w:cs="Times New Roman"/>
          <w:b/>
          <w:sz w:val="24"/>
        </w:rPr>
        <w:t>эл.адрес</w:t>
      </w:r>
      <w:proofErr w:type="spellEnd"/>
      <w:proofErr w:type="gramEnd"/>
      <w:r w:rsidRPr="009F6F40">
        <w:rPr>
          <w:rFonts w:ascii="Times New Roman" w:hAnsi="Times New Roman" w:cs="Times New Roman"/>
          <w:b/>
          <w:sz w:val="24"/>
        </w:rPr>
        <w:t xml:space="preserve">: </w:t>
      </w:r>
      <w:hyperlink r:id="rId8" w:history="1">
        <w:r w:rsidR="00B901B7" w:rsidRPr="00316A11">
          <w:rPr>
            <w:rStyle w:val="a6"/>
            <w:rFonts w:ascii="Times New Roman" w:hAnsi="Times New Roman" w:cs="Times New Roman"/>
            <w:b/>
            <w:sz w:val="24"/>
          </w:rPr>
          <w:t>manager3@ostfarm.kz</w:t>
        </w:r>
      </w:hyperlink>
      <w:r w:rsidR="00B901B7">
        <w:rPr>
          <w:rFonts w:ascii="Times New Roman" w:hAnsi="Times New Roman" w:cs="Times New Roman"/>
          <w:b/>
          <w:sz w:val="24"/>
        </w:rPr>
        <w:t xml:space="preserve">                       </w:t>
      </w:r>
    </w:p>
    <w:p w14:paraId="3653DACD" w14:textId="5D39C572" w:rsidR="00B901B7" w:rsidRDefault="00B901B7" w:rsidP="00B901B7">
      <w:pPr>
        <w:spacing w:after="0" w:line="240" w:lineRule="auto"/>
        <w:rPr>
          <w:rFonts w:ascii="Times New Roman" w:hAnsi="Times New Roman" w:cs="Times New Roman"/>
          <w:b/>
          <w:sz w:val="24"/>
        </w:rPr>
      </w:pPr>
      <w:r>
        <w:rPr>
          <w:rFonts w:ascii="Times New Roman" w:hAnsi="Times New Roman" w:cs="Times New Roman"/>
          <w:b/>
          <w:sz w:val="24"/>
        </w:rPr>
        <w:t xml:space="preserve">Власенко Наталья Владимировна </w:t>
      </w:r>
      <w:proofErr w:type="spellStart"/>
      <w:r w:rsidRPr="009F6F40">
        <w:rPr>
          <w:rFonts w:ascii="Times New Roman" w:hAnsi="Times New Roman" w:cs="Times New Roman"/>
          <w:b/>
          <w:sz w:val="24"/>
        </w:rPr>
        <w:t>whatsapp</w:t>
      </w:r>
      <w:proofErr w:type="spellEnd"/>
      <w:r w:rsidRPr="009F6F40">
        <w:rPr>
          <w:rFonts w:ascii="Times New Roman" w:hAnsi="Times New Roman" w:cs="Times New Roman"/>
          <w:b/>
          <w:sz w:val="24"/>
        </w:rPr>
        <w:t xml:space="preserve">.: </w:t>
      </w:r>
      <w:r w:rsidRPr="00B82D73">
        <w:rPr>
          <w:rFonts w:ascii="Times New Roman" w:hAnsi="Times New Roman" w:cs="Times New Roman"/>
          <w:b/>
          <w:sz w:val="24"/>
        </w:rPr>
        <w:t>+7 777</w:t>
      </w:r>
      <w:r>
        <w:rPr>
          <w:rFonts w:ascii="Times New Roman" w:hAnsi="Times New Roman" w:cs="Times New Roman"/>
          <w:b/>
          <w:sz w:val="24"/>
        </w:rPr>
        <w:t> 241 40 10</w:t>
      </w:r>
      <w:r w:rsidRPr="009F6F40">
        <w:rPr>
          <w:rFonts w:ascii="Times New Roman" w:hAnsi="Times New Roman" w:cs="Times New Roman"/>
          <w:b/>
          <w:sz w:val="24"/>
        </w:rPr>
        <w:t xml:space="preserve">, </w:t>
      </w:r>
      <w:proofErr w:type="spellStart"/>
      <w:proofErr w:type="gramStart"/>
      <w:r w:rsidRPr="009F6F40">
        <w:rPr>
          <w:rFonts w:ascii="Times New Roman" w:hAnsi="Times New Roman" w:cs="Times New Roman"/>
          <w:b/>
          <w:sz w:val="24"/>
        </w:rPr>
        <w:t>эл.адрес</w:t>
      </w:r>
      <w:proofErr w:type="spellEnd"/>
      <w:proofErr w:type="gramEnd"/>
      <w:r w:rsidRPr="009F6F40">
        <w:rPr>
          <w:rFonts w:ascii="Times New Roman" w:hAnsi="Times New Roman" w:cs="Times New Roman"/>
          <w:b/>
          <w:sz w:val="24"/>
        </w:rPr>
        <w:t xml:space="preserve">: </w:t>
      </w:r>
      <w:r>
        <w:rPr>
          <w:rFonts w:ascii="Times New Roman" w:hAnsi="Times New Roman" w:cs="Times New Roman"/>
          <w:b/>
          <w:sz w:val="24"/>
        </w:rPr>
        <w:t xml:space="preserve">  </w:t>
      </w:r>
      <w:hyperlink r:id="rId9" w:history="1">
        <w:r w:rsidRPr="00316A11">
          <w:rPr>
            <w:rStyle w:val="a6"/>
            <w:rFonts w:ascii="Times New Roman" w:hAnsi="Times New Roman" w:cs="Times New Roman"/>
            <w:b/>
            <w:sz w:val="24"/>
          </w:rPr>
          <w:t>manager@ostfarm.kz</w:t>
        </w:r>
      </w:hyperlink>
      <w:r>
        <w:rPr>
          <w:rFonts w:ascii="Times New Roman" w:hAnsi="Times New Roman" w:cs="Times New Roman"/>
          <w:b/>
          <w:sz w:val="24"/>
        </w:rPr>
        <w:t xml:space="preserve">   </w:t>
      </w:r>
    </w:p>
    <w:p w14:paraId="22F9D198" w14:textId="18F64BF3" w:rsidR="009F6F40" w:rsidRPr="001B06CD" w:rsidRDefault="00B901B7" w:rsidP="001B06CD">
      <w:pPr>
        <w:spacing w:after="0" w:line="240" w:lineRule="auto"/>
        <w:rPr>
          <w:rFonts w:ascii="Times New Roman" w:hAnsi="Times New Roman" w:cs="Times New Roman"/>
          <w:b/>
          <w:sz w:val="24"/>
        </w:rPr>
      </w:pPr>
      <w:r>
        <w:rPr>
          <w:rFonts w:ascii="Times New Roman" w:hAnsi="Times New Roman" w:cs="Times New Roman"/>
          <w:b/>
          <w:sz w:val="24"/>
        </w:rPr>
        <w:t xml:space="preserve">       </w:t>
      </w:r>
    </w:p>
    <w:tbl>
      <w:tblPr>
        <w:tblStyle w:val="a3"/>
        <w:tblpPr w:leftFromText="180" w:rightFromText="180" w:vertAnchor="text" w:tblpX="250" w:tblpY="1"/>
        <w:tblOverlap w:val="never"/>
        <w:tblW w:w="10031" w:type="dxa"/>
        <w:tblLayout w:type="fixed"/>
        <w:tblLook w:val="04A0" w:firstRow="1" w:lastRow="0" w:firstColumn="1" w:lastColumn="0" w:noHBand="0" w:noVBand="1"/>
      </w:tblPr>
      <w:tblGrid>
        <w:gridCol w:w="4644"/>
        <w:gridCol w:w="5387"/>
      </w:tblGrid>
      <w:tr w:rsidR="006778E8" w:rsidRPr="008B644D" w14:paraId="2AA87426" w14:textId="77777777" w:rsidTr="00BA7CEE">
        <w:trPr>
          <w:trHeight w:val="435"/>
        </w:trPr>
        <w:tc>
          <w:tcPr>
            <w:tcW w:w="4644" w:type="dxa"/>
            <w:shd w:val="clear" w:color="auto" w:fill="auto"/>
            <w:vAlign w:val="center"/>
          </w:tcPr>
          <w:p w14:paraId="64EA86DD" w14:textId="77777777" w:rsidR="006778E8" w:rsidRPr="008B644D" w:rsidRDefault="006778E8" w:rsidP="00BA7CEE">
            <w:pPr>
              <w:spacing w:after="0" w:line="240" w:lineRule="auto"/>
              <w:jc w:val="center"/>
              <w:rPr>
                <w:rFonts w:ascii="Times New Roman" w:hAnsi="Times New Roman" w:cs="Times New Roman"/>
                <w:b/>
                <w:sz w:val="24"/>
                <w:szCs w:val="24"/>
              </w:rPr>
            </w:pPr>
            <w:r w:rsidRPr="008B644D">
              <w:rPr>
                <w:rFonts w:ascii="Times New Roman" w:hAnsi="Times New Roman" w:cs="Times New Roman"/>
                <w:b/>
                <w:sz w:val="24"/>
                <w:szCs w:val="24"/>
              </w:rPr>
              <w:t>Фото</w:t>
            </w:r>
          </w:p>
        </w:tc>
        <w:tc>
          <w:tcPr>
            <w:tcW w:w="5387" w:type="dxa"/>
            <w:shd w:val="clear" w:color="auto" w:fill="auto"/>
            <w:vAlign w:val="center"/>
          </w:tcPr>
          <w:p w14:paraId="1444B38A" w14:textId="77777777" w:rsidR="006778E8" w:rsidRPr="008B644D" w:rsidRDefault="006778E8" w:rsidP="00BA7CEE">
            <w:pPr>
              <w:spacing w:after="0" w:line="240" w:lineRule="auto"/>
              <w:jc w:val="center"/>
              <w:rPr>
                <w:rFonts w:ascii="Times New Roman" w:hAnsi="Times New Roman" w:cs="Times New Roman"/>
                <w:b/>
                <w:sz w:val="24"/>
                <w:szCs w:val="24"/>
              </w:rPr>
            </w:pPr>
            <w:r w:rsidRPr="008B644D">
              <w:rPr>
                <w:rFonts w:ascii="Times New Roman" w:hAnsi="Times New Roman" w:cs="Times New Roman"/>
                <w:b/>
                <w:sz w:val="24"/>
                <w:szCs w:val="24"/>
              </w:rPr>
              <w:t>Наименование, описание</w:t>
            </w:r>
          </w:p>
        </w:tc>
      </w:tr>
      <w:tr w:rsidR="006778E8" w:rsidRPr="008B644D" w14:paraId="42630A10" w14:textId="77777777" w:rsidTr="00BA7CEE">
        <w:trPr>
          <w:trHeight w:val="2041"/>
        </w:trPr>
        <w:tc>
          <w:tcPr>
            <w:tcW w:w="4644" w:type="dxa"/>
          </w:tcPr>
          <w:p w14:paraId="1B7CA66E" w14:textId="3C025352" w:rsidR="006778E8" w:rsidRPr="008B644D" w:rsidRDefault="00926BA3" w:rsidP="00BA7CEE">
            <w:pPr>
              <w:spacing w:after="0" w:line="240" w:lineRule="auto"/>
              <w:jc w:val="center"/>
              <w:rPr>
                <w:noProof/>
                <w:lang w:eastAsia="ru-RU"/>
              </w:rPr>
            </w:pPr>
            <w:r w:rsidRPr="008B644D">
              <w:rPr>
                <w:noProof/>
                <w:lang w:eastAsia="ru-RU"/>
              </w:rPr>
              <w:drawing>
                <wp:inline distT="0" distB="0" distL="0" distR="0" wp14:anchorId="40433DAA" wp14:editId="6C39784D">
                  <wp:extent cx="2811780" cy="2109470"/>
                  <wp:effectExtent l="0" t="0" r="762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enpuls_новый корпус.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1780" cy="2109470"/>
                          </a:xfrm>
                          <a:prstGeom prst="rect">
                            <a:avLst/>
                          </a:prstGeom>
                        </pic:spPr>
                      </pic:pic>
                    </a:graphicData>
                  </a:graphic>
                </wp:inline>
              </w:drawing>
            </w:r>
          </w:p>
        </w:tc>
        <w:tc>
          <w:tcPr>
            <w:tcW w:w="5387" w:type="dxa"/>
          </w:tcPr>
          <w:p w14:paraId="2C232628" w14:textId="77777777" w:rsidR="00926BA3" w:rsidRPr="008B644D" w:rsidRDefault="00926BA3" w:rsidP="00BA7CEE">
            <w:pPr>
              <w:spacing w:after="0"/>
              <w:rPr>
                <w:rFonts w:ascii="Times New Roman" w:hAnsi="Times New Roman" w:cs="Times New Roman"/>
                <w:b/>
              </w:rPr>
            </w:pPr>
            <w:r w:rsidRPr="008B644D">
              <w:rPr>
                <w:rFonts w:ascii="Times New Roman" w:hAnsi="Times New Roman" w:cs="Times New Roman"/>
                <w:b/>
              </w:rPr>
              <w:t xml:space="preserve">Прибор ударно-волновой терапии </w:t>
            </w:r>
            <w:proofErr w:type="spellStart"/>
            <w:r w:rsidRPr="008B644D">
              <w:rPr>
                <w:rFonts w:ascii="Times New Roman" w:hAnsi="Times New Roman" w:cs="Times New Roman"/>
                <w:b/>
              </w:rPr>
              <w:t>enPuls</w:t>
            </w:r>
            <w:proofErr w:type="spellEnd"/>
            <w:r w:rsidRPr="008B644D">
              <w:rPr>
                <w:rFonts w:ascii="Times New Roman" w:hAnsi="Times New Roman" w:cs="Times New Roman"/>
                <w:b/>
              </w:rPr>
              <w:t xml:space="preserve"> 2.0</w:t>
            </w:r>
          </w:p>
          <w:p w14:paraId="41AD65E0" w14:textId="39CB643F" w:rsidR="006778E8" w:rsidRPr="008B644D" w:rsidRDefault="006778E8" w:rsidP="00BA7CEE">
            <w:pPr>
              <w:spacing w:after="0"/>
              <w:rPr>
                <w:rFonts w:ascii="Times New Roman" w:hAnsi="Times New Roman" w:cs="Times New Roman"/>
                <w:b/>
              </w:rPr>
            </w:pPr>
            <w:proofErr w:type="gramStart"/>
            <w:r w:rsidRPr="008B644D">
              <w:rPr>
                <w:rFonts w:ascii="Times New Roman" w:hAnsi="Times New Roman" w:cs="Times New Roman"/>
                <w:b/>
              </w:rPr>
              <w:t xml:space="preserve">Производитель: </w:t>
            </w:r>
            <w:r w:rsidRPr="008B644D">
              <w:t xml:space="preserve"> </w:t>
            </w:r>
            <w:r w:rsidR="00926BA3" w:rsidRPr="008B644D">
              <w:rPr>
                <w:rFonts w:ascii="Times New Roman" w:hAnsi="Times New Roman" w:cs="Times New Roman"/>
                <w:b/>
              </w:rPr>
              <w:t>«</w:t>
            </w:r>
            <w:proofErr w:type="spellStart"/>
            <w:proofErr w:type="gramEnd"/>
            <w:r w:rsidR="00926BA3" w:rsidRPr="008B644D">
              <w:rPr>
                <w:rFonts w:ascii="Times New Roman" w:hAnsi="Times New Roman" w:cs="Times New Roman"/>
                <w:b/>
              </w:rPr>
              <w:t>Zimmer</w:t>
            </w:r>
            <w:proofErr w:type="spellEnd"/>
            <w:r w:rsidR="00926BA3" w:rsidRPr="008B644D">
              <w:rPr>
                <w:rFonts w:ascii="Times New Roman" w:hAnsi="Times New Roman" w:cs="Times New Roman"/>
                <w:b/>
              </w:rPr>
              <w:t xml:space="preserve"> </w:t>
            </w:r>
            <w:proofErr w:type="spellStart"/>
            <w:r w:rsidR="00926BA3" w:rsidRPr="008B644D">
              <w:rPr>
                <w:rFonts w:ascii="Times New Roman" w:hAnsi="Times New Roman" w:cs="Times New Roman"/>
                <w:b/>
              </w:rPr>
              <w:t>MedizinSysteme</w:t>
            </w:r>
            <w:proofErr w:type="spellEnd"/>
            <w:r w:rsidR="00926BA3" w:rsidRPr="008B644D">
              <w:rPr>
                <w:rFonts w:ascii="Times New Roman" w:hAnsi="Times New Roman" w:cs="Times New Roman"/>
                <w:b/>
              </w:rPr>
              <w:t xml:space="preserve"> </w:t>
            </w:r>
            <w:proofErr w:type="spellStart"/>
            <w:r w:rsidR="00926BA3" w:rsidRPr="008B644D">
              <w:rPr>
                <w:rFonts w:ascii="Times New Roman" w:hAnsi="Times New Roman" w:cs="Times New Roman"/>
                <w:b/>
              </w:rPr>
              <w:t>GmbH</w:t>
            </w:r>
            <w:proofErr w:type="spellEnd"/>
            <w:r w:rsidR="00926BA3" w:rsidRPr="008B644D">
              <w:rPr>
                <w:rFonts w:ascii="Times New Roman" w:hAnsi="Times New Roman" w:cs="Times New Roman"/>
                <w:b/>
              </w:rPr>
              <w:t>», Германия</w:t>
            </w:r>
          </w:p>
          <w:p w14:paraId="1F2725FB" w14:textId="6BA2740E" w:rsidR="00926BA3" w:rsidRPr="008B644D" w:rsidRDefault="00926BA3" w:rsidP="00BA7CEE">
            <w:pPr>
              <w:spacing w:after="0"/>
              <w:rPr>
                <w:rFonts w:ascii="Times New Roman" w:hAnsi="Times New Roman" w:cs="Times New Roman"/>
                <w:bCs/>
              </w:rPr>
            </w:pPr>
            <w:r w:rsidRPr="008B644D">
              <w:rPr>
                <w:rFonts w:ascii="Times New Roman" w:hAnsi="Times New Roman" w:cs="Times New Roman"/>
                <w:bCs/>
              </w:rPr>
              <w:t>М</w:t>
            </w:r>
            <w:r w:rsidRPr="008B644D">
              <w:rPr>
                <w:rFonts w:ascii="Times New Roman" w:hAnsi="Times New Roman" w:cs="Times New Roman"/>
                <w:bCs/>
              </w:rPr>
              <w:t>инимальн</w:t>
            </w:r>
            <w:r w:rsidRPr="008B644D">
              <w:rPr>
                <w:rFonts w:ascii="Times New Roman" w:hAnsi="Times New Roman" w:cs="Times New Roman"/>
                <w:bCs/>
              </w:rPr>
              <w:t>ая</w:t>
            </w:r>
            <w:r w:rsidRPr="008B644D">
              <w:rPr>
                <w:rFonts w:ascii="Times New Roman" w:hAnsi="Times New Roman" w:cs="Times New Roman"/>
                <w:bCs/>
              </w:rPr>
              <w:t xml:space="preserve"> гаранти</w:t>
            </w:r>
            <w:r w:rsidRPr="008B644D">
              <w:rPr>
                <w:rFonts w:ascii="Times New Roman" w:hAnsi="Times New Roman" w:cs="Times New Roman"/>
                <w:bCs/>
              </w:rPr>
              <w:t>я</w:t>
            </w:r>
            <w:r w:rsidRPr="008B644D">
              <w:rPr>
                <w:rFonts w:ascii="Times New Roman" w:hAnsi="Times New Roman" w:cs="Times New Roman"/>
                <w:bCs/>
              </w:rPr>
              <w:t xml:space="preserve"> на 2.000.000 ударов на генератор, что соответствует около 1.000 сеансов лечения</w:t>
            </w:r>
            <w:r w:rsidRPr="008B644D">
              <w:rPr>
                <w:rFonts w:ascii="Times New Roman" w:hAnsi="Times New Roman" w:cs="Times New Roman"/>
                <w:bCs/>
              </w:rPr>
              <w:t xml:space="preserve">. </w:t>
            </w:r>
            <w:r w:rsidRPr="008B644D">
              <w:rPr>
                <w:rFonts w:ascii="Times New Roman" w:hAnsi="Times New Roman" w:cs="Times New Roman"/>
                <w:bCs/>
              </w:rPr>
              <w:t>40 иллюстрированных, предварительно настроенных программ терапии (рекомендаций по лечению)</w:t>
            </w:r>
            <w:r w:rsidR="008B644D">
              <w:rPr>
                <w:rFonts w:ascii="Times New Roman" w:hAnsi="Times New Roman" w:cs="Times New Roman"/>
                <w:bCs/>
              </w:rPr>
              <w:t xml:space="preserve">. </w:t>
            </w:r>
            <w:r w:rsidRPr="008B644D">
              <w:rPr>
                <w:rFonts w:ascii="Times New Roman" w:hAnsi="Times New Roman" w:cs="Times New Roman"/>
                <w:bCs/>
              </w:rPr>
              <w:t>Цветной сенсорный</w:t>
            </w:r>
            <w:r w:rsidRPr="008B644D">
              <w:rPr>
                <w:rFonts w:ascii="Times New Roman" w:hAnsi="Times New Roman" w:cs="Times New Roman"/>
                <w:bCs/>
              </w:rPr>
              <w:t xml:space="preserve"> экран</w:t>
            </w:r>
            <w:r w:rsidRPr="008B644D">
              <w:rPr>
                <w:rFonts w:ascii="Times New Roman" w:hAnsi="Times New Roman" w:cs="Times New Roman"/>
                <w:bCs/>
              </w:rPr>
              <w:t>, 7 дюйм</w:t>
            </w:r>
            <w:r w:rsidRPr="008B644D">
              <w:rPr>
                <w:rFonts w:ascii="Times New Roman" w:hAnsi="Times New Roman" w:cs="Times New Roman"/>
                <w:bCs/>
              </w:rPr>
              <w:t>.</w:t>
            </w:r>
          </w:p>
          <w:p w14:paraId="44566B66" w14:textId="730B2559" w:rsidR="00BD59D5" w:rsidRPr="008B644D" w:rsidRDefault="00926BA3" w:rsidP="008B644D">
            <w:pPr>
              <w:spacing w:after="0"/>
              <w:rPr>
                <w:rFonts w:ascii="Times New Roman" w:hAnsi="Times New Roman" w:cs="Times New Roman"/>
                <w:bCs/>
              </w:rPr>
            </w:pPr>
            <w:r w:rsidRPr="008B644D">
              <w:rPr>
                <w:rFonts w:ascii="Times New Roman" w:hAnsi="Times New Roman" w:cs="Times New Roman"/>
                <w:bCs/>
              </w:rPr>
              <w:t>Частоты от 1 до 22 Гц, регулируется пошагово с увеличением на 1 Гц.</w:t>
            </w:r>
            <w:r w:rsidR="008B644D">
              <w:rPr>
                <w:rFonts w:ascii="Times New Roman" w:hAnsi="Times New Roman" w:cs="Times New Roman"/>
                <w:bCs/>
              </w:rPr>
              <w:t xml:space="preserve"> </w:t>
            </w:r>
            <w:r w:rsidRPr="008B644D">
              <w:rPr>
                <w:rFonts w:ascii="Times New Roman" w:hAnsi="Times New Roman" w:cs="Times New Roman"/>
                <w:bCs/>
              </w:rPr>
              <w:t xml:space="preserve">Количество выходной </w:t>
            </w:r>
            <w:proofErr w:type="gramStart"/>
            <w:r w:rsidRPr="008B644D">
              <w:rPr>
                <w:rFonts w:ascii="Times New Roman" w:hAnsi="Times New Roman" w:cs="Times New Roman"/>
                <w:bCs/>
              </w:rPr>
              <w:t xml:space="preserve">энергии: </w:t>
            </w:r>
            <w:r w:rsidRPr="008B644D">
              <w:t xml:space="preserve"> </w:t>
            </w:r>
            <w:r w:rsidRPr="008B644D">
              <w:rPr>
                <w:rFonts w:ascii="Times New Roman" w:hAnsi="Times New Roman" w:cs="Times New Roman"/>
                <w:bCs/>
              </w:rPr>
              <w:t>от</w:t>
            </w:r>
            <w:proofErr w:type="gramEnd"/>
            <w:r w:rsidRPr="008B644D">
              <w:rPr>
                <w:rFonts w:ascii="Times New Roman" w:hAnsi="Times New Roman" w:cs="Times New Roman"/>
                <w:bCs/>
              </w:rPr>
              <w:t xml:space="preserve"> 60 до 185 мДж (эквивалентно давлению от 1 до 5 бар)</w:t>
            </w:r>
            <w:r w:rsidR="008B644D">
              <w:rPr>
                <w:rFonts w:ascii="Times New Roman" w:hAnsi="Times New Roman" w:cs="Times New Roman"/>
                <w:bCs/>
              </w:rPr>
              <w:t xml:space="preserve">. </w:t>
            </w:r>
            <w:r w:rsidR="00BD59D5" w:rsidRPr="008B644D">
              <w:rPr>
                <w:rFonts w:ascii="Times New Roman" w:hAnsi="Times New Roman" w:cs="Times New Roman"/>
                <w:bCs/>
              </w:rPr>
              <w:t xml:space="preserve">Габаритные размеры: </w:t>
            </w:r>
            <w:r w:rsidR="00BD59D5" w:rsidRPr="008B644D">
              <w:rPr>
                <w:rFonts w:ascii="Times New Roman" w:hAnsi="Times New Roman" w:cs="Times New Roman"/>
                <w:bCs/>
              </w:rPr>
              <w:t>322 x 235 x 130 мм</w:t>
            </w:r>
            <w:r w:rsidR="00BD59D5" w:rsidRPr="008B644D">
              <w:rPr>
                <w:rFonts w:ascii="Times New Roman" w:hAnsi="Times New Roman" w:cs="Times New Roman"/>
                <w:bCs/>
              </w:rPr>
              <w:t>. Вес: 2,7 кг</w:t>
            </w:r>
          </w:p>
        </w:tc>
      </w:tr>
      <w:tr w:rsidR="006778E8" w:rsidRPr="008B644D" w14:paraId="7CAD2DB7" w14:textId="77777777" w:rsidTr="00BA7CEE">
        <w:trPr>
          <w:trHeight w:val="2041"/>
        </w:trPr>
        <w:tc>
          <w:tcPr>
            <w:tcW w:w="4644" w:type="dxa"/>
          </w:tcPr>
          <w:p w14:paraId="6C85D1C4" w14:textId="06A2CEC2" w:rsidR="006778E8" w:rsidRPr="008B644D" w:rsidRDefault="00B02409" w:rsidP="00BA7CEE">
            <w:pPr>
              <w:spacing w:after="0" w:line="240" w:lineRule="auto"/>
              <w:jc w:val="center"/>
              <w:rPr>
                <w:noProof/>
                <w:lang w:eastAsia="ru-RU"/>
              </w:rPr>
            </w:pPr>
            <w:r>
              <w:rPr>
                <w:noProof/>
              </w:rPr>
              <w:pict w14:anchorId="54D1908A">
                <v:shape id="_x0000_s1030" type="#_x0000_t75" style="position:absolute;left:0;text-align:left;margin-left:49.45pt;margin-top:.25pt;width:112.85pt;height:236.15pt;z-index:-251641344;mso-position-horizontal-relative:text;mso-position-vertical-relative:text;mso-width-relative:page;mso-height-relative:page" wrapcoords="11400 287 5200 287 4000 573 4000 3345 1800 3823 1400 4110 1200 5065 400 6117 400 6881 1000 7933 4800 9462 5600 10991 6000 15579 1400 16630 1800 17681 3800 18637 5000 18637 3600 19402 3200 19784 3200 20166 4000 20931 4200 20931 5800 20931 8600 20931 19600 20358 20600 19880 20200 19306 18400 18637 17600 16917 15600 15961 14000 15579 14000 14050 15200 7933 16200 7933 18200 6881 17600 4301 16400 3345 15400 3345 14600 1816 14200 287 11400 287">
                  <v:imagedata r:id="rId11" r:href="rId12"/>
                  <w10:wrap type="tight"/>
                </v:shape>
              </w:pict>
            </w:r>
          </w:p>
        </w:tc>
        <w:tc>
          <w:tcPr>
            <w:tcW w:w="5387" w:type="dxa"/>
            <w:vAlign w:val="center"/>
          </w:tcPr>
          <w:p w14:paraId="2ED45353" w14:textId="2CEA7B73" w:rsidR="006778E8" w:rsidRPr="008B644D" w:rsidRDefault="00BD59D5" w:rsidP="00BA7CEE">
            <w:pPr>
              <w:spacing w:after="0"/>
              <w:rPr>
                <w:rFonts w:ascii="Times New Roman" w:hAnsi="Times New Roman" w:cs="Times New Roman"/>
                <w:b/>
              </w:rPr>
            </w:pPr>
            <w:r w:rsidRPr="008B644D">
              <w:rPr>
                <w:rFonts w:ascii="Times New Roman" w:hAnsi="Times New Roman" w:cs="Times New Roman"/>
                <w:b/>
              </w:rPr>
              <w:t xml:space="preserve">Прибор ударно-волновой терапии </w:t>
            </w:r>
            <w:proofErr w:type="spellStart"/>
            <w:r w:rsidRPr="008B644D">
              <w:rPr>
                <w:rFonts w:ascii="Times New Roman" w:hAnsi="Times New Roman" w:cs="Times New Roman"/>
                <w:b/>
              </w:rPr>
              <w:t>enPulsPro</w:t>
            </w:r>
            <w:proofErr w:type="spellEnd"/>
            <w:r w:rsidRPr="008B644D">
              <w:rPr>
                <w:rFonts w:ascii="Times New Roman" w:hAnsi="Times New Roman" w:cs="Times New Roman"/>
                <w:b/>
              </w:rPr>
              <w:t xml:space="preserve"> </w:t>
            </w:r>
            <w:r w:rsidR="006778E8" w:rsidRPr="008B644D">
              <w:rPr>
                <w:rFonts w:ascii="Times New Roman" w:hAnsi="Times New Roman" w:cs="Times New Roman"/>
                <w:b/>
              </w:rPr>
              <w:t xml:space="preserve">Производитель: </w:t>
            </w:r>
            <w:r w:rsidRPr="008B644D">
              <w:rPr>
                <w:rFonts w:ascii="Times New Roman" w:hAnsi="Times New Roman" w:cs="Times New Roman"/>
                <w:b/>
              </w:rPr>
              <w:t>«</w:t>
            </w:r>
            <w:proofErr w:type="spellStart"/>
            <w:r w:rsidRPr="008B644D">
              <w:rPr>
                <w:rFonts w:ascii="Times New Roman" w:hAnsi="Times New Roman" w:cs="Times New Roman"/>
                <w:b/>
              </w:rPr>
              <w:t>Zimmer</w:t>
            </w:r>
            <w:proofErr w:type="spellEnd"/>
            <w:r w:rsidRPr="008B644D">
              <w:rPr>
                <w:rFonts w:ascii="Times New Roman" w:hAnsi="Times New Roman" w:cs="Times New Roman"/>
                <w:b/>
              </w:rPr>
              <w:t xml:space="preserve"> </w:t>
            </w:r>
            <w:proofErr w:type="spellStart"/>
            <w:r w:rsidRPr="008B644D">
              <w:rPr>
                <w:rFonts w:ascii="Times New Roman" w:hAnsi="Times New Roman" w:cs="Times New Roman"/>
                <w:b/>
              </w:rPr>
              <w:t>MedizinSysteme</w:t>
            </w:r>
            <w:proofErr w:type="spellEnd"/>
            <w:r w:rsidRPr="008B644D">
              <w:rPr>
                <w:rFonts w:ascii="Times New Roman" w:hAnsi="Times New Roman" w:cs="Times New Roman"/>
                <w:b/>
              </w:rPr>
              <w:t xml:space="preserve"> </w:t>
            </w:r>
            <w:proofErr w:type="spellStart"/>
            <w:r w:rsidRPr="008B644D">
              <w:rPr>
                <w:rFonts w:ascii="Times New Roman" w:hAnsi="Times New Roman" w:cs="Times New Roman"/>
                <w:b/>
              </w:rPr>
              <w:t>GmbH</w:t>
            </w:r>
            <w:proofErr w:type="spellEnd"/>
            <w:r w:rsidRPr="008B644D">
              <w:rPr>
                <w:rFonts w:ascii="Times New Roman" w:hAnsi="Times New Roman" w:cs="Times New Roman"/>
                <w:b/>
              </w:rPr>
              <w:t>», Германия</w:t>
            </w:r>
          </w:p>
          <w:p w14:paraId="2D438416" w14:textId="513E1F71" w:rsidR="00BD59D5" w:rsidRPr="008B644D" w:rsidRDefault="00BD59D5" w:rsidP="008B644D">
            <w:pPr>
              <w:spacing w:after="0"/>
              <w:rPr>
                <w:rFonts w:ascii="Times New Roman" w:hAnsi="Times New Roman" w:cs="Times New Roman"/>
                <w:bCs/>
              </w:rPr>
            </w:pPr>
            <w:r w:rsidRPr="008B644D">
              <w:rPr>
                <w:rFonts w:ascii="Times New Roman" w:hAnsi="Times New Roman" w:cs="Times New Roman"/>
                <w:bCs/>
              </w:rPr>
              <w:t>Чтобы избежать прерывания процедуры при более чем 6000 ударах</w:t>
            </w:r>
            <w:r w:rsidRPr="008B644D">
              <w:rPr>
                <w:rFonts w:ascii="Times New Roman" w:hAnsi="Times New Roman" w:cs="Times New Roman"/>
                <w:bCs/>
              </w:rPr>
              <w:t xml:space="preserve"> имеется возможность</w:t>
            </w:r>
            <w:r w:rsidRPr="008B644D">
              <w:rPr>
                <w:rFonts w:ascii="Times New Roman" w:hAnsi="Times New Roman" w:cs="Times New Roman"/>
                <w:bCs/>
              </w:rPr>
              <w:t xml:space="preserve"> подключить второй </w:t>
            </w:r>
            <w:proofErr w:type="gramStart"/>
            <w:r w:rsidRPr="008B644D">
              <w:rPr>
                <w:rFonts w:ascii="Times New Roman" w:hAnsi="Times New Roman" w:cs="Times New Roman"/>
                <w:bCs/>
              </w:rPr>
              <w:t>манипулятор..</w:t>
            </w:r>
            <w:proofErr w:type="gramEnd"/>
            <w:r w:rsidRPr="008B644D">
              <w:rPr>
                <w:rFonts w:ascii="Times New Roman" w:hAnsi="Times New Roman" w:cs="Times New Roman"/>
                <w:bCs/>
              </w:rPr>
              <w:t xml:space="preserve"> При переключении с одного манипулятора на другой в течение одной процедуры лечения</w:t>
            </w:r>
            <w:r w:rsidRPr="008B644D">
              <w:rPr>
                <w:rFonts w:ascii="Times New Roman" w:hAnsi="Times New Roman" w:cs="Times New Roman"/>
                <w:bCs/>
              </w:rPr>
              <w:t>,</w:t>
            </w:r>
            <w:r w:rsidRPr="008B644D">
              <w:rPr>
                <w:rFonts w:ascii="Times New Roman" w:hAnsi="Times New Roman" w:cs="Times New Roman"/>
                <w:bCs/>
              </w:rPr>
              <w:t xml:space="preserve"> частота импульсов и количество ударов остаются неизменны</w:t>
            </w:r>
            <w:r w:rsidRPr="008B644D">
              <w:rPr>
                <w:rFonts w:ascii="Times New Roman" w:hAnsi="Times New Roman" w:cs="Times New Roman"/>
                <w:bCs/>
              </w:rPr>
              <w:t>.</w:t>
            </w:r>
            <w:r w:rsidR="008B644D">
              <w:rPr>
                <w:rFonts w:ascii="Times New Roman" w:hAnsi="Times New Roman" w:cs="Times New Roman"/>
                <w:bCs/>
              </w:rPr>
              <w:t xml:space="preserve"> </w:t>
            </w:r>
            <w:proofErr w:type="gramStart"/>
            <w:r w:rsidRPr="008B644D">
              <w:rPr>
                <w:rFonts w:ascii="Times New Roman" w:hAnsi="Times New Roman" w:cs="Times New Roman"/>
                <w:bCs/>
              </w:rPr>
              <w:t>Минимальная</w:t>
            </w:r>
            <w:proofErr w:type="gramEnd"/>
            <w:r w:rsidRPr="008B644D">
              <w:rPr>
                <w:rFonts w:ascii="Times New Roman" w:hAnsi="Times New Roman" w:cs="Times New Roman"/>
                <w:bCs/>
              </w:rPr>
              <w:t xml:space="preserve"> гарантия на 2.000.000 ударов на генератор, что соответствует около 1.000 сеансов лечения. </w:t>
            </w:r>
            <w:r w:rsidR="008B644D">
              <w:rPr>
                <w:rFonts w:ascii="Times New Roman" w:hAnsi="Times New Roman" w:cs="Times New Roman"/>
                <w:bCs/>
              </w:rPr>
              <w:t xml:space="preserve"> </w:t>
            </w:r>
            <w:r w:rsidRPr="008B644D">
              <w:rPr>
                <w:rFonts w:ascii="Times New Roman" w:hAnsi="Times New Roman" w:cs="Times New Roman"/>
                <w:bCs/>
              </w:rPr>
              <w:t>40 иллюстрированных, предварительно настроенных программ терапии (рекомендаций по лечению)</w:t>
            </w:r>
            <w:r w:rsidR="008B644D">
              <w:rPr>
                <w:rFonts w:ascii="Times New Roman" w:hAnsi="Times New Roman" w:cs="Times New Roman"/>
                <w:bCs/>
              </w:rPr>
              <w:t xml:space="preserve">. </w:t>
            </w:r>
            <w:r w:rsidRPr="008B644D">
              <w:rPr>
                <w:rFonts w:ascii="Times New Roman" w:hAnsi="Times New Roman" w:cs="Times New Roman"/>
                <w:bCs/>
              </w:rPr>
              <w:t xml:space="preserve">Цветной сенсорный экран, </w:t>
            </w:r>
            <w:r w:rsidR="008B644D">
              <w:rPr>
                <w:rFonts w:ascii="Times New Roman" w:hAnsi="Times New Roman" w:cs="Times New Roman"/>
                <w:bCs/>
              </w:rPr>
              <w:t>12</w:t>
            </w:r>
            <w:r w:rsidRPr="008B644D">
              <w:rPr>
                <w:rFonts w:ascii="Times New Roman" w:hAnsi="Times New Roman" w:cs="Times New Roman"/>
                <w:bCs/>
              </w:rPr>
              <w:t xml:space="preserve"> дюйм.</w:t>
            </w:r>
            <w:r w:rsidR="008B644D">
              <w:rPr>
                <w:rFonts w:ascii="Times New Roman" w:hAnsi="Times New Roman" w:cs="Times New Roman"/>
                <w:bCs/>
              </w:rPr>
              <w:t xml:space="preserve"> </w:t>
            </w:r>
            <w:r w:rsidRPr="008B644D">
              <w:rPr>
                <w:rFonts w:ascii="Times New Roman" w:hAnsi="Times New Roman" w:cs="Times New Roman"/>
                <w:bCs/>
              </w:rPr>
              <w:t>Частоты от 1 до 22 Гц, регулируется пошагово с увеличением на 1 Гц.</w:t>
            </w:r>
            <w:r w:rsidR="008B644D">
              <w:rPr>
                <w:rFonts w:ascii="Times New Roman" w:hAnsi="Times New Roman" w:cs="Times New Roman"/>
                <w:bCs/>
              </w:rPr>
              <w:t xml:space="preserve"> </w:t>
            </w:r>
            <w:r w:rsidRPr="008B644D">
              <w:rPr>
                <w:rFonts w:ascii="Times New Roman" w:hAnsi="Times New Roman" w:cs="Times New Roman"/>
                <w:bCs/>
              </w:rPr>
              <w:t xml:space="preserve">Количество выходной </w:t>
            </w:r>
            <w:proofErr w:type="gramStart"/>
            <w:r w:rsidRPr="008B644D">
              <w:rPr>
                <w:rFonts w:ascii="Times New Roman" w:hAnsi="Times New Roman" w:cs="Times New Roman"/>
                <w:bCs/>
              </w:rPr>
              <w:t xml:space="preserve">энергии: </w:t>
            </w:r>
            <w:r w:rsidRPr="008B644D">
              <w:t xml:space="preserve"> </w:t>
            </w:r>
            <w:r w:rsidRPr="008B644D">
              <w:rPr>
                <w:rFonts w:ascii="Times New Roman" w:hAnsi="Times New Roman" w:cs="Times New Roman"/>
                <w:bCs/>
              </w:rPr>
              <w:t>от</w:t>
            </w:r>
            <w:proofErr w:type="gramEnd"/>
            <w:r w:rsidRPr="008B644D">
              <w:rPr>
                <w:rFonts w:ascii="Times New Roman" w:hAnsi="Times New Roman" w:cs="Times New Roman"/>
                <w:bCs/>
              </w:rPr>
              <w:t xml:space="preserve"> 60 до 185 мДж (эквивалентно давлению от 1 до 5 бар)</w:t>
            </w:r>
            <w:r w:rsidRPr="008B644D">
              <w:rPr>
                <w:rFonts w:ascii="Times New Roman" w:hAnsi="Times New Roman" w:cs="Times New Roman"/>
                <w:bCs/>
              </w:rPr>
              <w:t xml:space="preserve">. </w:t>
            </w:r>
            <w:r w:rsidR="008B644D">
              <w:rPr>
                <w:rFonts w:ascii="Times New Roman" w:hAnsi="Times New Roman" w:cs="Times New Roman"/>
                <w:bCs/>
              </w:rPr>
              <w:t xml:space="preserve"> </w:t>
            </w:r>
            <w:r w:rsidRPr="008B644D">
              <w:rPr>
                <w:rFonts w:ascii="Times New Roman" w:hAnsi="Times New Roman" w:cs="Times New Roman"/>
                <w:bCs/>
              </w:rPr>
              <w:t>Габариты с тележкой: 138х53х52 мм</w:t>
            </w:r>
          </w:p>
          <w:p w14:paraId="1A48FA0B" w14:textId="230FCC65" w:rsidR="006778E8" w:rsidRPr="008B644D" w:rsidRDefault="006778E8" w:rsidP="00BA7CEE">
            <w:pPr>
              <w:spacing w:after="0"/>
              <w:rPr>
                <w:rFonts w:ascii="Times New Roman" w:hAnsi="Times New Roman" w:cs="Times New Roman"/>
                <w:b/>
              </w:rPr>
            </w:pPr>
          </w:p>
        </w:tc>
      </w:tr>
      <w:tr w:rsidR="006778E8" w:rsidRPr="008B644D" w14:paraId="4F94A498" w14:textId="77777777" w:rsidTr="00BA7CEE">
        <w:trPr>
          <w:trHeight w:val="1692"/>
        </w:trPr>
        <w:tc>
          <w:tcPr>
            <w:tcW w:w="4644" w:type="dxa"/>
            <w:vAlign w:val="center"/>
          </w:tcPr>
          <w:p w14:paraId="1ABFCEC0" w14:textId="1EACEFBA" w:rsidR="006778E8" w:rsidRPr="008B644D" w:rsidRDefault="008B644D" w:rsidP="00BA7CEE">
            <w:pPr>
              <w:spacing w:after="0" w:line="240" w:lineRule="auto"/>
              <w:jc w:val="center"/>
              <w:rPr>
                <w:noProof/>
                <w:lang w:eastAsia="ru-RU"/>
              </w:rPr>
            </w:pPr>
            <w:r>
              <w:rPr>
                <w:noProof/>
              </w:rPr>
              <w:drawing>
                <wp:inline distT="0" distB="0" distL="0" distR="0" wp14:anchorId="4D04D21E" wp14:editId="2F710A82">
                  <wp:extent cx="2811780" cy="2108835"/>
                  <wp:effectExtent l="0" t="0" r="762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1780" cy="2108835"/>
                          </a:xfrm>
                          <a:prstGeom prst="rect">
                            <a:avLst/>
                          </a:prstGeom>
                          <a:noFill/>
                          <a:ln>
                            <a:noFill/>
                          </a:ln>
                        </pic:spPr>
                      </pic:pic>
                    </a:graphicData>
                  </a:graphic>
                </wp:inline>
              </w:drawing>
            </w:r>
          </w:p>
        </w:tc>
        <w:tc>
          <w:tcPr>
            <w:tcW w:w="5387" w:type="dxa"/>
          </w:tcPr>
          <w:p w14:paraId="34ACB45D" w14:textId="77777777" w:rsidR="008B644D" w:rsidRDefault="008B644D" w:rsidP="008B644D">
            <w:pPr>
              <w:spacing w:after="0"/>
              <w:rPr>
                <w:rFonts w:ascii="Times New Roman" w:hAnsi="Times New Roman" w:cs="Times New Roman"/>
                <w:b/>
              </w:rPr>
            </w:pPr>
            <w:r w:rsidRPr="008B644D">
              <w:rPr>
                <w:rFonts w:ascii="Times New Roman" w:hAnsi="Times New Roman" w:cs="Times New Roman"/>
                <w:b/>
              </w:rPr>
              <w:t xml:space="preserve">Аппарат для проведения лазерной терапии </w:t>
            </w:r>
            <w:proofErr w:type="spellStart"/>
            <w:r w:rsidRPr="008B644D">
              <w:rPr>
                <w:rFonts w:ascii="Times New Roman" w:hAnsi="Times New Roman" w:cs="Times New Roman"/>
                <w:b/>
              </w:rPr>
              <w:t>Opton</w:t>
            </w:r>
            <w:proofErr w:type="spellEnd"/>
            <w:r w:rsidRPr="008B644D">
              <w:rPr>
                <w:rFonts w:ascii="Times New Roman" w:hAnsi="Times New Roman" w:cs="Times New Roman"/>
                <w:b/>
              </w:rPr>
              <w:t xml:space="preserve"> </w:t>
            </w:r>
            <w:proofErr w:type="spellStart"/>
            <w:r w:rsidRPr="008B644D">
              <w:rPr>
                <w:rFonts w:ascii="Times New Roman" w:hAnsi="Times New Roman" w:cs="Times New Roman"/>
                <w:b/>
              </w:rPr>
              <w:t>Pro</w:t>
            </w:r>
            <w:proofErr w:type="spellEnd"/>
            <w:r w:rsidRPr="008B644D">
              <w:rPr>
                <w:rFonts w:ascii="Times New Roman" w:hAnsi="Times New Roman" w:cs="Times New Roman"/>
                <w:b/>
              </w:rPr>
              <w:t xml:space="preserve"> 15 Вт</w:t>
            </w:r>
            <w:r w:rsidRPr="008B644D">
              <w:rPr>
                <w:rFonts w:ascii="Times New Roman" w:hAnsi="Times New Roman" w:cs="Times New Roman"/>
                <w:b/>
              </w:rPr>
              <w:t xml:space="preserve"> </w:t>
            </w:r>
            <w:r w:rsidR="006778E8" w:rsidRPr="008B644D">
              <w:rPr>
                <w:rFonts w:ascii="Times New Roman" w:hAnsi="Times New Roman" w:cs="Times New Roman"/>
                <w:b/>
              </w:rPr>
              <w:t xml:space="preserve">Производитель: </w:t>
            </w:r>
            <w:r w:rsidRPr="008B644D">
              <w:rPr>
                <w:rFonts w:ascii="Times New Roman" w:hAnsi="Times New Roman" w:cs="Times New Roman"/>
                <w:b/>
              </w:rPr>
              <w:t>«</w:t>
            </w:r>
            <w:proofErr w:type="spellStart"/>
            <w:r w:rsidRPr="008B644D">
              <w:rPr>
                <w:rFonts w:ascii="Times New Roman" w:hAnsi="Times New Roman" w:cs="Times New Roman"/>
                <w:b/>
              </w:rPr>
              <w:t>Zimmer</w:t>
            </w:r>
            <w:proofErr w:type="spellEnd"/>
            <w:r w:rsidRPr="008B644D">
              <w:rPr>
                <w:rFonts w:ascii="Times New Roman" w:hAnsi="Times New Roman" w:cs="Times New Roman"/>
                <w:b/>
              </w:rPr>
              <w:t xml:space="preserve"> </w:t>
            </w:r>
            <w:proofErr w:type="spellStart"/>
            <w:r w:rsidRPr="008B644D">
              <w:rPr>
                <w:rFonts w:ascii="Times New Roman" w:hAnsi="Times New Roman" w:cs="Times New Roman"/>
                <w:b/>
              </w:rPr>
              <w:t>MedizinSysteme</w:t>
            </w:r>
            <w:proofErr w:type="spellEnd"/>
            <w:r w:rsidRPr="008B644D">
              <w:rPr>
                <w:rFonts w:ascii="Times New Roman" w:hAnsi="Times New Roman" w:cs="Times New Roman"/>
                <w:b/>
              </w:rPr>
              <w:t xml:space="preserve"> </w:t>
            </w:r>
            <w:proofErr w:type="spellStart"/>
            <w:r w:rsidRPr="008B644D">
              <w:rPr>
                <w:rFonts w:ascii="Times New Roman" w:hAnsi="Times New Roman" w:cs="Times New Roman"/>
                <w:b/>
              </w:rPr>
              <w:t>GmbH</w:t>
            </w:r>
            <w:proofErr w:type="spellEnd"/>
            <w:r w:rsidRPr="008B644D">
              <w:rPr>
                <w:rFonts w:ascii="Times New Roman" w:hAnsi="Times New Roman" w:cs="Times New Roman"/>
                <w:b/>
              </w:rPr>
              <w:t>», Германия</w:t>
            </w:r>
            <w:r>
              <w:rPr>
                <w:rFonts w:ascii="Times New Roman" w:hAnsi="Times New Roman" w:cs="Times New Roman"/>
                <w:b/>
              </w:rPr>
              <w:t xml:space="preserve">. </w:t>
            </w:r>
          </w:p>
          <w:p w14:paraId="73744C01" w14:textId="454BB828" w:rsidR="00F26F68" w:rsidRPr="008B644D" w:rsidRDefault="008B644D" w:rsidP="008B644D">
            <w:pPr>
              <w:spacing w:after="0"/>
            </w:pPr>
            <w:proofErr w:type="spellStart"/>
            <w:proofErr w:type="gramStart"/>
            <w:r w:rsidRPr="008B644D">
              <w:rPr>
                <w:rFonts w:ascii="Times New Roman" w:hAnsi="Times New Roman" w:cs="Times New Roman"/>
                <w:bCs/>
              </w:rPr>
              <w:t>OptonPro</w:t>
            </w:r>
            <w:proofErr w:type="spellEnd"/>
            <w:r w:rsidRPr="008B644D">
              <w:rPr>
                <w:rFonts w:ascii="Times New Roman" w:hAnsi="Times New Roman" w:cs="Times New Roman"/>
                <w:bCs/>
              </w:rPr>
              <w:t xml:space="preserve">  –</w:t>
            </w:r>
            <w:proofErr w:type="gramEnd"/>
            <w:r w:rsidRPr="008B644D">
              <w:rPr>
                <w:rFonts w:ascii="Times New Roman" w:hAnsi="Times New Roman" w:cs="Times New Roman"/>
                <w:bCs/>
              </w:rPr>
              <w:t xml:space="preserve">  представляет собой лазерную систему IV класса  высокой мощности </w:t>
            </w:r>
            <w:r w:rsidRPr="008B644D">
              <w:rPr>
                <w:rFonts w:ascii="Times New Roman" w:hAnsi="Times New Roman" w:cs="Times New Roman"/>
                <w:bCs/>
              </w:rPr>
              <w:t xml:space="preserve">. </w:t>
            </w:r>
            <w:r w:rsidRPr="008B644D">
              <w:rPr>
                <w:rFonts w:ascii="Times New Roman" w:hAnsi="Times New Roman" w:cs="Times New Roman"/>
                <w:bCs/>
              </w:rPr>
              <w:t xml:space="preserve"> Выходная </w:t>
            </w:r>
            <w:proofErr w:type="gramStart"/>
            <w:r w:rsidRPr="008B644D">
              <w:rPr>
                <w:rFonts w:ascii="Times New Roman" w:hAnsi="Times New Roman" w:cs="Times New Roman"/>
                <w:bCs/>
              </w:rPr>
              <w:t>мощность:  15</w:t>
            </w:r>
            <w:proofErr w:type="gramEnd"/>
            <w:r w:rsidRPr="008B644D">
              <w:rPr>
                <w:rFonts w:ascii="Times New Roman" w:hAnsi="Times New Roman" w:cs="Times New Roman"/>
                <w:bCs/>
              </w:rPr>
              <w:t xml:space="preserve"> Вт (можно регулировать от 0 Вт и до 15 Вт максимального значения);</w:t>
            </w:r>
            <w:r w:rsidRPr="008B644D">
              <w:rPr>
                <w:rFonts w:ascii="Times New Roman" w:hAnsi="Times New Roman" w:cs="Times New Roman"/>
                <w:bCs/>
              </w:rPr>
              <w:t xml:space="preserve"> </w:t>
            </w:r>
            <w:r w:rsidRPr="008B644D">
              <w:rPr>
                <w:rFonts w:ascii="Times New Roman" w:hAnsi="Times New Roman" w:cs="Times New Roman"/>
                <w:bCs/>
              </w:rPr>
              <w:t xml:space="preserve">Синхронное излучение волн длинной: 810 / 980/1064 </w:t>
            </w:r>
            <w:proofErr w:type="spellStart"/>
            <w:r w:rsidRPr="008B644D">
              <w:rPr>
                <w:rFonts w:ascii="Times New Roman" w:hAnsi="Times New Roman" w:cs="Times New Roman"/>
                <w:bCs/>
              </w:rPr>
              <w:t>нм</w:t>
            </w:r>
            <w:proofErr w:type="spellEnd"/>
            <w:r w:rsidRPr="008B644D">
              <w:rPr>
                <w:rFonts w:ascii="Times New Roman" w:hAnsi="Times New Roman" w:cs="Times New Roman"/>
                <w:bCs/>
              </w:rPr>
              <w:t xml:space="preserve">. </w:t>
            </w:r>
            <w:r w:rsidRPr="008B644D">
              <w:rPr>
                <w:rFonts w:ascii="Times New Roman" w:hAnsi="Times New Roman" w:cs="Times New Roman"/>
                <w:bCs/>
              </w:rPr>
              <w:t>Датчик калибровки и функция калибровки программного обеспечения</w:t>
            </w:r>
            <w:r>
              <w:rPr>
                <w:rFonts w:ascii="Times New Roman" w:hAnsi="Times New Roman" w:cs="Times New Roman"/>
                <w:bCs/>
              </w:rPr>
              <w:t xml:space="preserve">. </w:t>
            </w:r>
            <w:r>
              <w:t xml:space="preserve"> </w:t>
            </w:r>
            <w:r w:rsidRPr="008B644D">
              <w:rPr>
                <w:rFonts w:ascii="Times New Roman" w:hAnsi="Times New Roman" w:cs="Times New Roman"/>
                <w:bCs/>
              </w:rPr>
              <w:t>Имеется 30 программ терапии и еще 99 свободных ячеек для создания собственных, которые могут настраиваться.</w:t>
            </w:r>
            <w:r>
              <w:rPr>
                <w:rFonts w:ascii="Times New Roman" w:hAnsi="Times New Roman" w:cs="Times New Roman"/>
                <w:bCs/>
              </w:rPr>
              <w:t xml:space="preserve"> </w:t>
            </w:r>
            <w:r>
              <w:t xml:space="preserve"> </w:t>
            </w:r>
            <w:r w:rsidRPr="008B644D">
              <w:rPr>
                <w:rFonts w:ascii="Times New Roman" w:hAnsi="Times New Roman" w:cs="Times New Roman"/>
                <w:bCs/>
              </w:rPr>
              <w:t xml:space="preserve">Габариты: </w:t>
            </w:r>
            <w:r>
              <w:rPr>
                <w:rFonts w:ascii="Times New Roman" w:hAnsi="Times New Roman" w:cs="Times New Roman"/>
                <w:bCs/>
              </w:rPr>
              <w:t>2</w:t>
            </w:r>
            <w:r w:rsidRPr="008B644D">
              <w:rPr>
                <w:rFonts w:ascii="Times New Roman" w:hAnsi="Times New Roman" w:cs="Times New Roman"/>
                <w:bCs/>
              </w:rPr>
              <w:t>0 x 35 x 2</w:t>
            </w:r>
            <w:r>
              <w:rPr>
                <w:rFonts w:ascii="Times New Roman" w:hAnsi="Times New Roman" w:cs="Times New Roman"/>
                <w:bCs/>
              </w:rPr>
              <w:t>3</w:t>
            </w:r>
            <w:r w:rsidRPr="008B644D">
              <w:rPr>
                <w:rFonts w:ascii="Times New Roman" w:hAnsi="Times New Roman" w:cs="Times New Roman"/>
                <w:bCs/>
              </w:rPr>
              <w:t xml:space="preserve"> см;</w:t>
            </w:r>
          </w:p>
        </w:tc>
      </w:tr>
      <w:tr w:rsidR="00F26F68" w:rsidRPr="008B644D" w14:paraId="3F5CDE09" w14:textId="77777777" w:rsidTr="00BA7CEE">
        <w:trPr>
          <w:trHeight w:val="1692"/>
        </w:trPr>
        <w:tc>
          <w:tcPr>
            <w:tcW w:w="4644" w:type="dxa"/>
            <w:vAlign w:val="center"/>
          </w:tcPr>
          <w:p w14:paraId="147B3A28" w14:textId="7D510CE4" w:rsidR="00F26F68" w:rsidRPr="008B644D" w:rsidRDefault="008B644D" w:rsidP="00BA7CEE">
            <w:pPr>
              <w:spacing w:after="0" w:line="240" w:lineRule="auto"/>
              <w:rPr>
                <w:b/>
                <w:bCs/>
                <w:noProof/>
              </w:rPr>
            </w:pPr>
            <w:bookmarkStart w:id="0" w:name="_GoBack"/>
            <w:r>
              <w:rPr>
                <w:noProof/>
              </w:rPr>
              <w:lastRenderedPageBreak/>
              <w:drawing>
                <wp:anchor distT="0" distB="0" distL="114300" distR="114300" simplePos="0" relativeHeight="251671040" behindDoc="1" locked="0" layoutInCell="1" allowOverlap="1" wp14:anchorId="29688B01" wp14:editId="7F9CB061">
                  <wp:simplePos x="0" y="0"/>
                  <wp:positionH relativeFrom="column">
                    <wp:posOffset>-1125855</wp:posOffset>
                  </wp:positionH>
                  <wp:positionV relativeFrom="paragraph">
                    <wp:posOffset>40005</wp:posOffset>
                  </wp:positionV>
                  <wp:extent cx="1619250" cy="1849120"/>
                  <wp:effectExtent l="0" t="0" r="0" b="0"/>
                  <wp:wrapTight wrapText="bothSides">
                    <wp:wrapPolygon edited="0">
                      <wp:start x="0" y="0"/>
                      <wp:lineTo x="0" y="21363"/>
                      <wp:lineTo x="21346" y="21363"/>
                      <wp:lineTo x="2134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immer-emField-Pro-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0" cy="1849120"/>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5387" w:type="dxa"/>
          </w:tcPr>
          <w:p w14:paraId="019DD7C1" w14:textId="77777777" w:rsidR="001B0247" w:rsidRDefault="001B0247" w:rsidP="00BA7CEE">
            <w:pPr>
              <w:spacing w:after="0"/>
              <w:rPr>
                <w:rFonts w:ascii="Times New Roman" w:hAnsi="Times New Roman" w:cs="Times New Roman"/>
                <w:b/>
              </w:rPr>
            </w:pPr>
            <w:r w:rsidRPr="001B0247">
              <w:rPr>
                <w:rFonts w:ascii="Times New Roman" w:hAnsi="Times New Roman" w:cs="Times New Roman"/>
                <w:b/>
              </w:rPr>
              <w:t xml:space="preserve">Аппарат высокоинтенсивной магнитной терапии </w:t>
            </w:r>
            <w:proofErr w:type="spellStart"/>
            <w:r w:rsidRPr="001B0247">
              <w:rPr>
                <w:rFonts w:ascii="Times New Roman" w:hAnsi="Times New Roman" w:cs="Times New Roman"/>
                <w:b/>
              </w:rPr>
              <w:t>emField</w:t>
            </w:r>
            <w:proofErr w:type="spellEnd"/>
            <w:r w:rsidRPr="001B0247">
              <w:rPr>
                <w:rFonts w:ascii="Times New Roman" w:hAnsi="Times New Roman" w:cs="Times New Roman"/>
                <w:b/>
              </w:rPr>
              <w:t xml:space="preserve"> </w:t>
            </w:r>
            <w:proofErr w:type="spellStart"/>
            <w:r w:rsidRPr="001B0247">
              <w:rPr>
                <w:rFonts w:ascii="Times New Roman" w:hAnsi="Times New Roman" w:cs="Times New Roman"/>
                <w:b/>
              </w:rPr>
              <w:t>Pro</w:t>
            </w:r>
            <w:proofErr w:type="spellEnd"/>
            <w:r>
              <w:rPr>
                <w:rFonts w:ascii="Times New Roman" w:hAnsi="Times New Roman" w:cs="Times New Roman"/>
                <w:b/>
              </w:rPr>
              <w:t>,</w:t>
            </w:r>
            <w:r w:rsidRPr="001B0247">
              <w:rPr>
                <w:rFonts w:ascii="Times New Roman" w:hAnsi="Times New Roman" w:cs="Times New Roman"/>
                <w:b/>
              </w:rPr>
              <w:t xml:space="preserve"> </w:t>
            </w:r>
            <w:proofErr w:type="gramStart"/>
            <w:r w:rsidR="00F26F68" w:rsidRPr="008B644D">
              <w:rPr>
                <w:rFonts w:ascii="Times New Roman" w:hAnsi="Times New Roman" w:cs="Times New Roman"/>
                <w:b/>
              </w:rPr>
              <w:t xml:space="preserve">Производитель: </w:t>
            </w:r>
            <w:r w:rsidR="00F26F68" w:rsidRPr="008B644D">
              <w:t xml:space="preserve"> </w:t>
            </w:r>
            <w:r w:rsidRPr="001B0247">
              <w:rPr>
                <w:rFonts w:ascii="Times New Roman" w:hAnsi="Times New Roman" w:cs="Times New Roman"/>
                <w:b/>
              </w:rPr>
              <w:t>«</w:t>
            </w:r>
            <w:proofErr w:type="spellStart"/>
            <w:proofErr w:type="gramEnd"/>
            <w:r w:rsidRPr="001B0247">
              <w:rPr>
                <w:rFonts w:ascii="Times New Roman" w:hAnsi="Times New Roman" w:cs="Times New Roman"/>
                <w:b/>
              </w:rPr>
              <w:t>Zimmer</w:t>
            </w:r>
            <w:proofErr w:type="spellEnd"/>
            <w:r w:rsidRPr="001B0247">
              <w:rPr>
                <w:rFonts w:ascii="Times New Roman" w:hAnsi="Times New Roman" w:cs="Times New Roman"/>
                <w:b/>
              </w:rPr>
              <w:t xml:space="preserve"> </w:t>
            </w:r>
            <w:proofErr w:type="spellStart"/>
            <w:r w:rsidRPr="001B0247">
              <w:rPr>
                <w:rFonts w:ascii="Times New Roman" w:hAnsi="Times New Roman" w:cs="Times New Roman"/>
                <w:b/>
              </w:rPr>
              <w:t>MedizinSysteme</w:t>
            </w:r>
            <w:proofErr w:type="spellEnd"/>
            <w:r w:rsidRPr="001B0247">
              <w:rPr>
                <w:rFonts w:ascii="Times New Roman" w:hAnsi="Times New Roman" w:cs="Times New Roman"/>
                <w:b/>
              </w:rPr>
              <w:t xml:space="preserve"> </w:t>
            </w:r>
            <w:proofErr w:type="spellStart"/>
            <w:r w:rsidRPr="001B0247">
              <w:rPr>
                <w:rFonts w:ascii="Times New Roman" w:hAnsi="Times New Roman" w:cs="Times New Roman"/>
                <w:b/>
              </w:rPr>
              <w:t>GmbH</w:t>
            </w:r>
            <w:proofErr w:type="spellEnd"/>
            <w:r w:rsidRPr="001B0247">
              <w:rPr>
                <w:rFonts w:ascii="Times New Roman" w:hAnsi="Times New Roman" w:cs="Times New Roman"/>
                <w:b/>
              </w:rPr>
              <w:t xml:space="preserve">», Германия. </w:t>
            </w:r>
          </w:p>
          <w:p w14:paraId="7C55C519" w14:textId="77777777" w:rsidR="00F26F68" w:rsidRDefault="001B0247" w:rsidP="00BA7CEE">
            <w:pPr>
              <w:spacing w:after="0"/>
              <w:rPr>
                <w:rFonts w:ascii="Times New Roman" w:hAnsi="Times New Roman" w:cs="Times New Roman"/>
              </w:rPr>
            </w:pPr>
            <w:r w:rsidRPr="001B0247">
              <w:rPr>
                <w:rFonts w:ascii="Times New Roman" w:hAnsi="Times New Roman" w:cs="Times New Roman"/>
              </w:rPr>
              <w:t>Аппарат генерирует максимальное электромагнитное поле в 3 Тесла для лечения острых и хронических болей</w:t>
            </w:r>
            <w:r>
              <w:rPr>
                <w:rFonts w:ascii="Times New Roman" w:hAnsi="Times New Roman" w:cs="Times New Roman"/>
              </w:rPr>
              <w:t>. Имеет второй манипулятор на 2,5 Тесла.</w:t>
            </w:r>
            <w:r w:rsidRPr="001B0247">
              <w:rPr>
                <w:rFonts w:ascii="Times New Roman" w:hAnsi="Times New Roman" w:cs="Times New Roman"/>
              </w:rPr>
              <w:t xml:space="preserve"> </w:t>
            </w:r>
            <w:r w:rsidRPr="001B0247">
              <w:rPr>
                <w:rFonts w:ascii="Times New Roman" w:hAnsi="Times New Roman" w:cs="Times New Roman"/>
              </w:rPr>
              <w:t>Комбинированное применение – статическое и динамическое</w:t>
            </w:r>
            <w:r>
              <w:rPr>
                <w:rFonts w:ascii="Times New Roman" w:hAnsi="Times New Roman" w:cs="Times New Roman"/>
              </w:rPr>
              <w:t xml:space="preserve">. </w:t>
            </w:r>
            <w:r>
              <w:t xml:space="preserve"> </w:t>
            </w:r>
            <w:r w:rsidRPr="001B0247">
              <w:rPr>
                <w:rFonts w:ascii="Times New Roman" w:hAnsi="Times New Roman" w:cs="Times New Roman"/>
              </w:rPr>
              <w:t>Частота: 1 ~ 100 Гц</w:t>
            </w:r>
            <w:r>
              <w:rPr>
                <w:rFonts w:ascii="Times New Roman" w:hAnsi="Times New Roman" w:cs="Times New Roman"/>
              </w:rPr>
              <w:t>.</w:t>
            </w:r>
          </w:p>
          <w:p w14:paraId="2C4FAE05" w14:textId="77777777" w:rsidR="001B0247" w:rsidRDefault="001B0247" w:rsidP="00BA7CEE">
            <w:pPr>
              <w:spacing w:after="0"/>
              <w:rPr>
                <w:rFonts w:ascii="Times New Roman" w:hAnsi="Times New Roman" w:cs="Times New Roman"/>
              </w:rPr>
            </w:pPr>
            <w:r>
              <w:rPr>
                <w:rFonts w:ascii="Times New Roman" w:hAnsi="Times New Roman" w:cs="Times New Roman"/>
              </w:rPr>
              <w:t>Предустановлено 20 программ лечения.</w:t>
            </w:r>
          </w:p>
          <w:p w14:paraId="4DAB4AAE" w14:textId="09861A05" w:rsidR="001B0247" w:rsidRPr="008B644D" w:rsidRDefault="001B0247" w:rsidP="001B0247">
            <w:pPr>
              <w:spacing w:after="0"/>
              <w:rPr>
                <w:rFonts w:ascii="Times New Roman" w:hAnsi="Times New Roman" w:cs="Times New Roman"/>
              </w:rPr>
            </w:pPr>
            <w:r w:rsidRPr="001B0247">
              <w:rPr>
                <w:rFonts w:ascii="Times New Roman" w:hAnsi="Times New Roman" w:cs="Times New Roman"/>
              </w:rPr>
              <w:t>Интерфейс: 8-дюймовый ЖК-дисплей и регулятор в центре</w:t>
            </w:r>
            <w:r>
              <w:rPr>
                <w:rFonts w:ascii="Times New Roman" w:hAnsi="Times New Roman" w:cs="Times New Roman"/>
              </w:rPr>
              <w:t xml:space="preserve">. </w:t>
            </w:r>
            <w:r w:rsidRPr="001B0247">
              <w:rPr>
                <w:rFonts w:ascii="Times New Roman" w:hAnsi="Times New Roman" w:cs="Times New Roman"/>
              </w:rPr>
              <w:t>Габариты: 542 × 501 × 993 мм</w:t>
            </w:r>
            <w:r>
              <w:rPr>
                <w:rFonts w:ascii="Times New Roman" w:hAnsi="Times New Roman" w:cs="Times New Roman"/>
              </w:rPr>
              <w:t>.</w:t>
            </w:r>
          </w:p>
        </w:tc>
      </w:tr>
      <w:tr w:rsidR="006778E8" w:rsidRPr="008B644D" w14:paraId="24AC7DB3" w14:textId="77777777" w:rsidTr="00BA7CEE">
        <w:trPr>
          <w:trHeight w:val="2605"/>
        </w:trPr>
        <w:tc>
          <w:tcPr>
            <w:tcW w:w="4644" w:type="dxa"/>
            <w:vAlign w:val="center"/>
          </w:tcPr>
          <w:p w14:paraId="68BEDD87" w14:textId="4A68FA2D" w:rsidR="006778E8" w:rsidRPr="008B644D" w:rsidRDefault="00F91086" w:rsidP="00BA7CEE">
            <w:pPr>
              <w:spacing w:after="0" w:line="240" w:lineRule="auto"/>
              <w:jc w:val="center"/>
              <w:rPr>
                <w:rFonts w:ascii="Times New Roman" w:hAnsi="Times New Roman" w:cs="Times New Roman"/>
                <w:b/>
              </w:rPr>
            </w:pPr>
            <w:r>
              <w:rPr>
                <w:b/>
                <w:bCs/>
                <w:noProof/>
                <w:sz w:val="28"/>
              </w:rPr>
              <w:drawing>
                <wp:anchor distT="0" distB="0" distL="114300" distR="114300" simplePos="0" relativeHeight="251672064" behindDoc="1" locked="0" layoutInCell="1" allowOverlap="1" wp14:anchorId="38526D7C" wp14:editId="23C88ECE">
                  <wp:simplePos x="0" y="0"/>
                  <wp:positionH relativeFrom="column">
                    <wp:posOffset>119380</wp:posOffset>
                  </wp:positionH>
                  <wp:positionV relativeFrom="paragraph">
                    <wp:posOffset>-2127885</wp:posOffset>
                  </wp:positionV>
                  <wp:extent cx="2581275" cy="1720215"/>
                  <wp:effectExtent l="0" t="0" r="9525" b="0"/>
                  <wp:wrapTight wrapText="bothSides">
                    <wp:wrapPolygon edited="0">
                      <wp:start x="0" y="0"/>
                      <wp:lineTo x="0" y="21289"/>
                      <wp:lineTo x="21520" y="21289"/>
                      <wp:lineTo x="21520"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rmoTK аппарат.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1275" cy="1720215"/>
                          </a:xfrm>
                          <a:prstGeom prst="rect">
                            <a:avLst/>
                          </a:prstGeom>
                        </pic:spPr>
                      </pic:pic>
                    </a:graphicData>
                  </a:graphic>
                  <wp14:sizeRelH relativeFrom="page">
                    <wp14:pctWidth>0</wp14:pctWidth>
                  </wp14:sizeRelH>
                  <wp14:sizeRelV relativeFrom="page">
                    <wp14:pctHeight>0</wp14:pctHeight>
                  </wp14:sizeRelV>
                </wp:anchor>
              </w:drawing>
            </w:r>
          </w:p>
        </w:tc>
        <w:tc>
          <w:tcPr>
            <w:tcW w:w="5387" w:type="dxa"/>
            <w:vAlign w:val="center"/>
          </w:tcPr>
          <w:p w14:paraId="3CF88253" w14:textId="19D2A045" w:rsidR="006778E8" w:rsidRPr="008B644D" w:rsidRDefault="00F91086" w:rsidP="00AD4056">
            <w:pPr>
              <w:pStyle w:val="a5"/>
              <w:spacing w:after="0"/>
              <w:rPr>
                <w:sz w:val="22"/>
                <w:szCs w:val="22"/>
              </w:rPr>
            </w:pPr>
            <w:r w:rsidRPr="00F91086">
              <w:rPr>
                <w:b/>
                <w:sz w:val="22"/>
                <w:szCs w:val="22"/>
              </w:rPr>
              <w:t xml:space="preserve">Аппарат для диатермии </w:t>
            </w:r>
            <w:proofErr w:type="spellStart"/>
            <w:r w:rsidRPr="00F91086">
              <w:rPr>
                <w:b/>
                <w:sz w:val="22"/>
                <w:szCs w:val="22"/>
              </w:rPr>
              <w:t>Thermo</w:t>
            </w:r>
            <w:proofErr w:type="spellEnd"/>
            <w:r w:rsidRPr="00F91086">
              <w:rPr>
                <w:b/>
                <w:sz w:val="22"/>
                <w:szCs w:val="22"/>
              </w:rPr>
              <w:t xml:space="preserve"> </w:t>
            </w:r>
            <w:proofErr w:type="gramStart"/>
            <w:r w:rsidRPr="00F91086">
              <w:rPr>
                <w:b/>
                <w:sz w:val="22"/>
                <w:szCs w:val="22"/>
              </w:rPr>
              <w:t>TK</w:t>
            </w:r>
            <w:r w:rsidRPr="00F91086">
              <w:rPr>
                <w:b/>
                <w:sz w:val="22"/>
                <w:szCs w:val="22"/>
              </w:rPr>
              <w:t xml:space="preserve"> </w:t>
            </w:r>
            <w:r w:rsidR="00841941" w:rsidRPr="00841941">
              <w:rPr>
                <w:b/>
                <w:sz w:val="22"/>
                <w:szCs w:val="22"/>
              </w:rPr>
              <w:t>,</w:t>
            </w:r>
            <w:proofErr w:type="gramEnd"/>
            <w:r w:rsidR="00841941" w:rsidRPr="00841941">
              <w:rPr>
                <w:b/>
                <w:sz w:val="22"/>
                <w:szCs w:val="22"/>
              </w:rPr>
              <w:t xml:space="preserve"> Производитель:  «</w:t>
            </w:r>
            <w:proofErr w:type="spellStart"/>
            <w:r w:rsidR="00841941" w:rsidRPr="00841941">
              <w:rPr>
                <w:b/>
                <w:sz w:val="22"/>
                <w:szCs w:val="22"/>
              </w:rPr>
              <w:t>Zimmer</w:t>
            </w:r>
            <w:proofErr w:type="spellEnd"/>
            <w:r w:rsidR="00841941" w:rsidRPr="00841941">
              <w:rPr>
                <w:b/>
                <w:sz w:val="22"/>
                <w:szCs w:val="22"/>
              </w:rPr>
              <w:t xml:space="preserve"> </w:t>
            </w:r>
            <w:proofErr w:type="spellStart"/>
            <w:r w:rsidR="00841941" w:rsidRPr="00841941">
              <w:rPr>
                <w:b/>
                <w:sz w:val="22"/>
                <w:szCs w:val="22"/>
              </w:rPr>
              <w:t>MedizinSysteme</w:t>
            </w:r>
            <w:proofErr w:type="spellEnd"/>
            <w:r w:rsidR="00841941" w:rsidRPr="00841941">
              <w:rPr>
                <w:b/>
                <w:sz w:val="22"/>
                <w:szCs w:val="22"/>
              </w:rPr>
              <w:t xml:space="preserve"> </w:t>
            </w:r>
            <w:proofErr w:type="spellStart"/>
            <w:r w:rsidR="00841941" w:rsidRPr="00841941">
              <w:rPr>
                <w:b/>
                <w:sz w:val="22"/>
                <w:szCs w:val="22"/>
              </w:rPr>
              <w:t>GmbH</w:t>
            </w:r>
            <w:proofErr w:type="spellEnd"/>
            <w:r w:rsidR="00841941" w:rsidRPr="00841941">
              <w:rPr>
                <w:b/>
                <w:sz w:val="22"/>
                <w:szCs w:val="22"/>
              </w:rPr>
              <w:t xml:space="preserve">», Германия. </w:t>
            </w:r>
            <w:proofErr w:type="spellStart"/>
            <w:r w:rsidRPr="00F91086">
              <w:rPr>
                <w:sz w:val="22"/>
                <w:szCs w:val="22"/>
              </w:rPr>
              <w:t>Thermo</w:t>
            </w:r>
            <w:proofErr w:type="spellEnd"/>
            <w:r w:rsidRPr="00F91086">
              <w:rPr>
                <w:sz w:val="22"/>
                <w:szCs w:val="22"/>
              </w:rPr>
              <w:t xml:space="preserve"> TK имеет два режима для разного назначения:</w:t>
            </w:r>
            <w:r>
              <w:rPr>
                <w:sz w:val="22"/>
                <w:szCs w:val="22"/>
              </w:rPr>
              <w:t xml:space="preserve"> </w:t>
            </w:r>
            <w:r w:rsidRPr="00F91086">
              <w:rPr>
                <w:sz w:val="22"/>
                <w:szCs w:val="22"/>
              </w:rPr>
              <w:t>Емкостный режим, для поверхностных структур, например, мышц.</w:t>
            </w:r>
            <w:r>
              <w:rPr>
                <w:sz w:val="22"/>
                <w:szCs w:val="22"/>
              </w:rPr>
              <w:t xml:space="preserve"> </w:t>
            </w:r>
            <w:r w:rsidRPr="00F91086">
              <w:rPr>
                <w:sz w:val="22"/>
                <w:szCs w:val="22"/>
              </w:rPr>
              <w:t>Резистивный режим, для более глубоко расположенных структур, например, сухожилий, связок и костей.</w:t>
            </w:r>
            <w:r>
              <w:t xml:space="preserve"> </w:t>
            </w:r>
            <w:r w:rsidRPr="00F91086">
              <w:rPr>
                <w:sz w:val="22"/>
                <w:szCs w:val="22"/>
              </w:rPr>
              <w:tab/>
              <w:t>Частота: 460 кГц / 540 кГц</w:t>
            </w:r>
            <w:r>
              <w:rPr>
                <w:sz w:val="22"/>
                <w:szCs w:val="22"/>
              </w:rPr>
              <w:t xml:space="preserve">. </w:t>
            </w:r>
            <w:r>
              <w:t xml:space="preserve"> П</w:t>
            </w:r>
            <w:r w:rsidRPr="00F91086">
              <w:rPr>
                <w:sz w:val="22"/>
                <w:szCs w:val="22"/>
              </w:rPr>
              <w:t xml:space="preserve">ротоколы: 58 предустановленных протоколов, выбираются по части </w:t>
            </w:r>
            <w:proofErr w:type="gramStart"/>
            <w:r w:rsidRPr="00F91086">
              <w:rPr>
                <w:sz w:val="22"/>
                <w:szCs w:val="22"/>
              </w:rPr>
              <w:t>тела,  Избранное</w:t>
            </w:r>
            <w:proofErr w:type="gramEnd"/>
            <w:r w:rsidRPr="00F91086">
              <w:rPr>
                <w:sz w:val="22"/>
                <w:szCs w:val="22"/>
              </w:rPr>
              <w:t xml:space="preserve">:  100 </w:t>
            </w:r>
            <w:r w:rsidR="00AD4056">
              <w:rPr>
                <w:sz w:val="22"/>
                <w:szCs w:val="22"/>
              </w:rPr>
              <w:t>с</w:t>
            </w:r>
            <w:r w:rsidRPr="00F91086">
              <w:rPr>
                <w:sz w:val="22"/>
                <w:szCs w:val="22"/>
              </w:rPr>
              <w:t>вободных ячеек (программируемые протоколы).</w:t>
            </w:r>
            <w:r w:rsidR="00AD4056">
              <w:rPr>
                <w:sz w:val="22"/>
                <w:szCs w:val="22"/>
              </w:rPr>
              <w:t xml:space="preserve"> </w:t>
            </w:r>
            <w:r w:rsidRPr="00F91086">
              <w:rPr>
                <w:sz w:val="22"/>
                <w:szCs w:val="22"/>
              </w:rPr>
              <w:t>Габарит</w:t>
            </w:r>
            <w:r w:rsidR="00AD4056">
              <w:rPr>
                <w:sz w:val="22"/>
                <w:szCs w:val="22"/>
              </w:rPr>
              <w:t>ные размеры</w:t>
            </w:r>
            <w:r w:rsidRPr="00F91086">
              <w:rPr>
                <w:sz w:val="22"/>
                <w:szCs w:val="22"/>
              </w:rPr>
              <w:t xml:space="preserve">: </w:t>
            </w:r>
            <w:r w:rsidR="00AD4056">
              <w:rPr>
                <w:sz w:val="22"/>
                <w:szCs w:val="22"/>
              </w:rPr>
              <w:t>234х</w:t>
            </w:r>
            <w:r w:rsidRPr="00F91086">
              <w:rPr>
                <w:sz w:val="22"/>
                <w:szCs w:val="22"/>
              </w:rPr>
              <w:t>322x135 мм</w:t>
            </w:r>
            <w:r w:rsidR="00AD4056">
              <w:rPr>
                <w:sz w:val="22"/>
                <w:szCs w:val="22"/>
              </w:rPr>
              <w:t xml:space="preserve">. </w:t>
            </w:r>
          </w:p>
        </w:tc>
      </w:tr>
      <w:tr w:rsidR="006778E8" w:rsidRPr="008B644D" w14:paraId="73F8A8FA" w14:textId="77777777" w:rsidTr="00BA7CEE">
        <w:trPr>
          <w:trHeight w:val="2605"/>
        </w:trPr>
        <w:tc>
          <w:tcPr>
            <w:tcW w:w="4644" w:type="dxa"/>
            <w:vAlign w:val="center"/>
          </w:tcPr>
          <w:p w14:paraId="085F03D0" w14:textId="6F65CAEE" w:rsidR="006778E8" w:rsidRPr="008B644D" w:rsidRDefault="00AD4056" w:rsidP="00BA7CEE">
            <w:pPr>
              <w:spacing w:after="0" w:line="240" w:lineRule="auto"/>
              <w:jc w:val="center"/>
              <w:rPr>
                <w:rFonts w:ascii="Times New Roman" w:hAnsi="Times New Roman" w:cs="Times New Roman"/>
                <w:b/>
              </w:rPr>
            </w:pPr>
            <w:r>
              <w:fldChar w:fldCharType="begin"/>
            </w:r>
            <w:r>
              <w:instrText xml:space="preserve"> INCLUDEPICTURE "https://www.zimmer.de/en/wp-content/uploads/sites/2/2016/11/Cryo6_gesamt_plexi_dick_grosscryo-scaled.jpg" \* MERGEFORMATINET </w:instrText>
            </w:r>
            <w:r>
              <w:fldChar w:fldCharType="separate"/>
            </w:r>
            <w:r>
              <w:pict w14:anchorId="6C00A278">
                <v:shape id="_x0000_i1033" type="#_x0000_t75" style="width:119.25pt;height:159pt">
                  <v:imagedata r:id="rId16" r:href="rId17"/>
                </v:shape>
              </w:pict>
            </w:r>
            <w:r>
              <w:fldChar w:fldCharType="end"/>
            </w:r>
          </w:p>
        </w:tc>
        <w:tc>
          <w:tcPr>
            <w:tcW w:w="5387" w:type="dxa"/>
            <w:vAlign w:val="center"/>
          </w:tcPr>
          <w:p w14:paraId="2DE98DFB" w14:textId="720E917D" w:rsidR="006778E8" w:rsidRPr="008B644D" w:rsidRDefault="00AD4056" w:rsidP="00AD4056">
            <w:pPr>
              <w:pStyle w:val="a5"/>
              <w:spacing w:after="0"/>
              <w:rPr>
                <w:b/>
                <w:sz w:val="22"/>
                <w:szCs w:val="22"/>
              </w:rPr>
            </w:pPr>
            <w:r w:rsidRPr="00AD4056">
              <w:rPr>
                <w:b/>
                <w:sz w:val="22"/>
                <w:szCs w:val="22"/>
              </w:rPr>
              <w:t xml:space="preserve">Аппарат </w:t>
            </w:r>
            <w:proofErr w:type="spellStart"/>
            <w:r w:rsidRPr="00AD4056">
              <w:rPr>
                <w:b/>
                <w:sz w:val="22"/>
                <w:szCs w:val="22"/>
              </w:rPr>
              <w:t>криотерапевтический</w:t>
            </w:r>
            <w:proofErr w:type="spellEnd"/>
            <w:r w:rsidRPr="00AD4056">
              <w:rPr>
                <w:b/>
                <w:sz w:val="22"/>
                <w:szCs w:val="22"/>
              </w:rPr>
              <w:t xml:space="preserve"> </w:t>
            </w:r>
            <w:proofErr w:type="spellStart"/>
            <w:r w:rsidRPr="00AD4056">
              <w:rPr>
                <w:b/>
                <w:sz w:val="22"/>
                <w:szCs w:val="22"/>
              </w:rPr>
              <w:t>Cryo</w:t>
            </w:r>
            <w:proofErr w:type="spellEnd"/>
            <w:r w:rsidRPr="00AD4056">
              <w:rPr>
                <w:b/>
                <w:sz w:val="22"/>
                <w:szCs w:val="22"/>
              </w:rPr>
              <w:t xml:space="preserve"> 6    </w:t>
            </w:r>
            <w:proofErr w:type="gramStart"/>
            <w:r w:rsidRPr="00AD4056">
              <w:rPr>
                <w:b/>
                <w:sz w:val="22"/>
                <w:szCs w:val="22"/>
              </w:rPr>
              <w:t>Производитель:  «</w:t>
            </w:r>
            <w:proofErr w:type="spellStart"/>
            <w:proofErr w:type="gramEnd"/>
            <w:r w:rsidRPr="00AD4056">
              <w:rPr>
                <w:b/>
                <w:sz w:val="22"/>
                <w:szCs w:val="22"/>
              </w:rPr>
              <w:t>Zimmer</w:t>
            </w:r>
            <w:proofErr w:type="spellEnd"/>
            <w:r w:rsidRPr="00AD4056">
              <w:rPr>
                <w:b/>
                <w:sz w:val="22"/>
                <w:szCs w:val="22"/>
              </w:rPr>
              <w:t xml:space="preserve"> </w:t>
            </w:r>
            <w:proofErr w:type="spellStart"/>
            <w:r w:rsidRPr="00AD4056">
              <w:rPr>
                <w:b/>
                <w:sz w:val="22"/>
                <w:szCs w:val="22"/>
              </w:rPr>
              <w:t>MedizinSysteme</w:t>
            </w:r>
            <w:proofErr w:type="spellEnd"/>
            <w:r w:rsidRPr="00AD4056">
              <w:rPr>
                <w:b/>
                <w:sz w:val="22"/>
                <w:szCs w:val="22"/>
              </w:rPr>
              <w:t xml:space="preserve"> </w:t>
            </w:r>
            <w:proofErr w:type="spellStart"/>
            <w:r w:rsidRPr="00AD4056">
              <w:rPr>
                <w:b/>
                <w:sz w:val="22"/>
                <w:szCs w:val="22"/>
              </w:rPr>
              <w:t>GmbH</w:t>
            </w:r>
            <w:proofErr w:type="spellEnd"/>
            <w:r w:rsidRPr="00AD4056">
              <w:rPr>
                <w:b/>
                <w:sz w:val="22"/>
                <w:szCs w:val="22"/>
              </w:rPr>
              <w:t xml:space="preserve">», Германия. </w:t>
            </w:r>
            <w:r>
              <w:t xml:space="preserve"> Аппарат </w:t>
            </w:r>
            <w:r w:rsidRPr="00AD4056">
              <w:rPr>
                <w:bCs/>
                <w:sz w:val="22"/>
                <w:szCs w:val="22"/>
              </w:rPr>
              <w:t>предназначен для лечебного воздействия охлажденным до -30</w:t>
            </w:r>
            <w:r w:rsidRPr="00AD4056">
              <w:rPr>
                <w:bCs/>
                <w:sz w:val="22"/>
                <w:szCs w:val="22"/>
                <w:vertAlign w:val="superscript"/>
              </w:rPr>
              <w:t>0</w:t>
            </w:r>
            <w:r w:rsidRPr="00AD4056">
              <w:rPr>
                <w:bCs/>
                <w:sz w:val="22"/>
                <w:szCs w:val="22"/>
              </w:rPr>
              <w:t>С</w:t>
            </w:r>
            <w:r>
              <w:rPr>
                <w:bCs/>
                <w:sz w:val="22"/>
                <w:szCs w:val="22"/>
              </w:rPr>
              <w:t xml:space="preserve">. </w:t>
            </w:r>
            <w:r>
              <w:t xml:space="preserve"> </w:t>
            </w:r>
            <w:r w:rsidRPr="00AD4056">
              <w:rPr>
                <w:bCs/>
                <w:sz w:val="22"/>
                <w:szCs w:val="22"/>
              </w:rPr>
              <w:t xml:space="preserve">-имеет </w:t>
            </w:r>
            <w:proofErr w:type="gramStart"/>
            <w:r w:rsidRPr="00AD4056">
              <w:rPr>
                <w:bCs/>
                <w:sz w:val="22"/>
                <w:szCs w:val="22"/>
              </w:rPr>
              <w:t xml:space="preserve">два </w:t>
            </w:r>
            <w:r>
              <w:rPr>
                <w:bCs/>
                <w:sz w:val="22"/>
                <w:szCs w:val="22"/>
              </w:rPr>
              <w:t>Применяется</w:t>
            </w:r>
            <w:proofErr w:type="gramEnd"/>
            <w:r>
              <w:rPr>
                <w:bCs/>
                <w:sz w:val="22"/>
                <w:szCs w:val="22"/>
              </w:rPr>
              <w:t xml:space="preserve"> в</w:t>
            </w:r>
            <w:r w:rsidRPr="00AD4056">
              <w:rPr>
                <w:bCs/>
                <w:sz w:val="22"/>
                <w:szCs w:val="22"/>
              </w:rPr>
              <w:t xml:space="preserve"> физиотерапии и дерматологии</w:t>
            </w:r>
            <w:r>
              <w:rPr>
                <w:bCs/>
                <w:sz w:val="22"/>
                <w:szCs w:val="22"/>
              </w:rPr>
              <w:t>. И</w:t>
            </w:r>
            <w:r w:rsidRPr="00AD4056">
              <w:rPr>
                <w:bCs/>
                <w:sz w:val="22"/>
                <w:szCs w:val="22"/>
              </w:rPr>
              <w:t>спользование воздушного потока высокой мощности</w:t>
            </w:r>
            <w:r>
              <w:rPr>
                <w:bCs/>
                <w:sz w:val="22"/>
                <w:szCs w:val="22"/>
              </w:rPr>
              <w:t xml:space="preserve"> от 100 до 1000 л/мин</w:t>
            </w:r>
            <w:r w:rsidRPr="00AD4056">
              <w:rPr>
                <w:bCs/>
                <w:sz w:val="22"/>
                <w:szCs w:val="22"/>
              </w:rPr>
              <w:t>, что позволяет быстро снизить температуру поверхности кожи и достичь желаемого терапевтического эффекта</w:t>
            </w:r>
            <w:r>
              <w:rPr>
                <w:bCs/>
                <w:sz w:val="22"/>
                <w:szCs w:val="22"/>
              </w:rPr>
              <w:t>. О</w:t>
            </w:r>
            <w:r w:rsidRPr="00AD4056">
              <w:rPr>
                <w:bCs/>
                <w:sz w:val="22"/>
                <w:szCs w:val="22"/>
              </w:rPr>
              <w:t xml:space="preserve">беспечивает точность локализации и постоянство </w:t>
            </w:r>
            <w:proofErr w:type="gramStart"/>
            <w:r w:rsidRPr="00AD4056">
              <w:rPr>
                <w:bCs/>
                <w:sz w:val="22"/>
                <w:szCs w:val="22"/>
              </w:rPr>
              <w:t xml:space="preserve">параметров </w:t>
            </w:r>
            <w:r>
              <w:rPr>
                <w:bCs/>
                <w:sz w:val="22"/>
                <w:szCs w:val="22"/>
              </w:rPr>
              <w:t xml:space="preserve"> </w:t>
            </w:r>
            <w:r w:rsidRPr="00AD4056">
              <w:rPr>
                <w:bCs/>
                <w:sz w:val="22"/>
                <w:szCs w:val="22"/>
              </w:rPr>
              <w:t>охлаждающего</w:t>
            </w:r>
            <w:proofErr w:type="gramEnd"/>
            <w:r w:rsidRPr="00AD4056">
              <w:rPr>
                <w:bCs/>
                <w:sz w:val="22"/>
                <w:szCs w:val="22"/>
              </w:rPr>
              <w:t xml:space="preserve"> воздействия</w:t>
            </w:r>
            <w:r>
              <w:rPr>
                <w:bCs/>
                <w:sz w:val="22"/>
                <w:szCs w:val="22"/>
              </w:rPr>
              <w:t>. О</w:t>
            </w:r>
            <w:r w:rsidRPr="00AD4056">
              <w:rPr>
                <w:bCs/>
                <w:sz w:val="22"/>
                <w:szCs w:val="22"/>
              </w:rPr>
              <w:t>тсутств</w:t>
            </w:r>
            <w:r>
              <w:rPr>
                <w:bCs/>
                <w:sz w:val="22"/>
                <w:szCs w:val="22"/>
              </w:rPr>
              <w:t>уют</w:t>
            </w:r>
            <w:r w:rsidRPr="00AD4056">
              <w:rPr>
                <w:bCs/>
                <w:sz w:val="22"/>
                <w:szCs w:val="22"/>
              </w:rPr>
              <w:t xml:space="preserve"> расходны</w:t>
            </w:r>
            <w:r>
              <w:rPr>
                <w:bCs/>
                <w:sz w:val="22"/>
                <w:szCs w:val="22"/>
              </w:rPr>
              <w:t>е</w:t>
            </w:r>
            <w:r w:rsidRPr="00AD4056">
              <w:rPr>
                <w:bCs/>
                <w:sz w:val="22"/>
                <w:szCs w:val="22"/>
              </w:rPr>
              <w:t xml:space="preserve"> материал</w:t>
            </w:r>
            <w:r>
              <w:rPr>
                <w:bCs/>
                <w:sz w:val="22"/>
                <w:szCs w:val="22"/>
              </w:rPr>
              <w:t>ы. Имеется</w:t>
            </w:r>
            <w:r w:rsidRPr="00AD4056">
              <w:rPr>
                <w:bCs/>
                <w:sz w:val="22"/>
                <w:szCs w:val="22"/>
              </w:rPr>
              <w:t xml:space="preserve"> встроенн</w:t>
            </w:r>
            <w:r>
              <w:rPr>
                <w:bCs/>
                <w:sz w:val="22"/>
                <w:szCs w:val="22"/>
              </w:rPr>
              <w:t>ая</w:t>
            </w:r>
            <w:r w:rsidRPr="00AD4056">
              <w:rPr>
                <w:bCs/>
                <w:sz w:val="22"/>
                <w:szCs w:val="22"/>
              </w:rPr>
              <w:t xml:space="preserve"> систем</w:t>
            </w:r>
            <w:r>
              <w:rPr>
                <w:bCs/>
                <w:sz w:val="22"/>
                <w:szCs w:val="22"/>
              </w:rPr>
              <w:t>а</w:t>
            </w:r>
            <w:r w:rsidRPr="00AD4056">
              <w:rPr>
                <w:bCs/>
                <w:sz w:val="22"/>
                <w:szCs w:val="22"/>
              </w:rPr>
              <w:t xml:space="preserve"> мониторинга обледенения и уровня конденсата для бесперебойной работы прибора в течение всего дня</w:t>
            </w:r>
            <w:r>
              <w:rPr>
                <w:bCs/>
                <w:sz w:val="22"/>
                <w:szCs w:val="22"/>
              </w:rPr>
              <w:t xml:space="preserve">. </w:t>
            </w:r>
            <w:r w:rsidRPr="00AD4056">
              <w:rPr>
                <w:bCs/>
                <w:sz w:val="22"/>
                <w:szCs w:val="22"/>
              </w:rPr>
              <w:t>6 встроенных программ терапии, сочетающих различные варианты скорости и экспозиции воздушного потока</w:t>
            </w:r>
            <w:r>
              <w:rPr>
                <w:bCs/>
                <w:sz w:val="22"/>
                <w:szCs w:val="22"/>
              </w:rPr>
              <w:t xml:space="preserve">. </w:t>
            </w:r>
            <w:r>
              <w:t xml:space="preserve"> </w:t>
            </w:r>
            <w:r>
              <w:rPr>
                <w:bCs/>
                <w:sz w:val="22"/>
                <w:szCs w:val="22"/>
              </w:rPr>
              <w:t>Г</w:t>
            </w:r>
            <w:r w:rsidRPr="00AD4056">
              <w:rPr>
                <w:bCs/>
                <w:sz w:val="22"/>
                <w:szCs w:val="22"/>
              </w:rPr>
              <w:t xml:space="preserve">абаритные </w:t>
            </w:r>
            <w:proofErr w:type="gramStart"/>
            <w:r w:rsidRPr="00AD4056">
              <w:rPr>
                <w:bCs/>
                <w:sz w:val="22"/>
                <w:szCs w:val="22"/>
              </w:rPr>
              <w:t>размеры</w:t>
            </w:r>
            <w:r>
              <w:rPr>
                <w:bCs/>
                <w:sz w:val="22"/>
                <w:szCs w:val="22"/>
              </w:rPr>
              <w:t xml:space="preserve">: </w:t>
            </w:r>
            <w:r w:rsidRPr="00AD4056">
              <w:rPr>
                <w:bCs/>
                <w:sz w:val="22"/>
                <w:szCs w:val="22"/>
              </w:rPr>
              <w:t xml:space="preserve"> 645</w:t>
            </w:r>
            <w:proofErr w:type="gramEnd"/>
            <w:r w:rsidRPr="00AD4056">
              <w:rPr>
                <w:bCs/>
                <w:sz w:val="22"/>
                <w:szCs w:val="22"/>
              </w:rPr>
              <w:t>×390×680 мм</w:t>
            </w:r>
          </w:p>
        </w:tc>
      </w:tr>
      <w:tr w:rsidR="006778E8" w:rsidRPr="008B644D" w14:paraId="28A8B9B0" w14:textId="77777777" w:rsidTr="00006BC3">
        <w:trPr>
          <w:trHeight w:val="274"/>
        </w:trPr>
        <w:tc>
          <w:tcPr>
            <w:tcW w:w="4644" w:type="dxa"/>
            <w:vAlign w:val="center"/>
          </w:tcPr>
          <w:p w14:paraId="3D25FB5F" w14:textId="3BB93427" w:rsidR="007C7A75" w:rsidRDefault="007C7A75" w:rsidP="00BA7CEE">
            <w:pPr>
              <w:spacing w:after="0" w:line="240" w:lineRule="auto"/>
              <w:jc w:val="center"/>
              <w:rPr>
                <w:noProof/>
                <w:lang w:eastAsia="ru-RU"/>
              </w:rPr>
            </w:pPr>
            <w:r>
              <w:rPr>
                <w:noProof/>
                <w:lang w:eastAsia="ru-RU"/>
              </w:rPr>
              <w:drawing>
                <wp:anchor distT="0" distB="0" distL="0" distR="0" simplePos="0" relativeHeight="251673088" behindDoc="1" locked="0" layoutInCell="1" allowOverlap="1" wp14:anchorId="7ABBC011" wp14:editId="02835805">
                  <wp:simplePos x="0" y="0"/>
                  <wp:positionH relativeFrom="column">
                    <wp:posOffset>-1936750</wp:posOffset>
                  </wp:positionH>
                  <wp:positionV relativeFrom="paragraph">
                    <wp:posOffset>60325</wp:posOffset>
                  </wp:positionV>
                  <wp:extent cx="2362200" cy="1770380"/>
                  <wp:effectExtent l="0" t="0" r="0" b="1270"/>
                  <wp:wrapTight wrapText="largest">
                    <wp:wrapPolygon edited="0">
                      <wp:start x="0" y="0"/>
                      <wp:lineTo x="0" y="21383"/>
                      <wp:lineTo x="21426" y="21383"/>
                      <wp:lineTo x="21426"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7703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DD794A" w14:textId="6A804B33" w:rsidR="007C7A75" w:rsidRDefault="007C7A75" w:rsidP="00BA7CEE">
            <w:pPr>
              <w:spacing w:after="0" w:line="240" w:lineRule="auto"/>
              <w:jc w:val="center"/>
              <w:rPr>
                <w:noProof/>
                <w:lang w:eastAsia="ru-RU"/>
              </w:rPr>
            </w:pPr>
          </w:p>
          <w:p w14:paraId="21C42B67" w14:textId="77777777" w:rsidR="006778E8" w:rsidRDefault="006778E8" w:rsidP="00BA7CEE">
            <w:pPr>
              <w:spacing w:after="0" w:line="240" w:lineRule="auto"/>
              <w:jc w:val="center"/>
              <w:rPr>
                <w:noProof/>
                <w:lang w:eastAsia="ru-RU"/>
              </w:rPr>
            </w:pPr>
          </w:p>
          <w:p w14:paraId="5C283C86" w14:textId="77777777" w:rsidR="007C7A75" w:rsidRDefault="007C7A75" w:rsidP="00BA7CEE">
            <w:pPr>
              <w:spacing w:after="0" w:line="240" w:lineRule="auto"/>
              <w:jc w:val="center"/>
              <w:rPr>
                <w:noProof/>
                <w:lang w:eastAsia="ru-RU"/>
              </w:rPr>
            </w:pPr>
          </w:p>
          <w:p w14:paraId="2DE6AB23" w14:textId="77777777" w:rsidR="007C7A75" w:rsidRDefault="007C7A75" w:rsidP="00BA7CEE">
            <w:pPr>
              <w:spacing w:after="0" w:line="240" w:lineRule="auto"/>
              <w:jc w:val="center"/>
              <w:rPr>
                <w:noProof/>
                <w:lang w:eastAsia="ru-RU"/>
              </w:rPr>
            </w:pPr>
          </w:p>
          <w:p w14:paraId="079262F3" w14:textId="77777777" w:rsidR="007C7A75" w:rsidRDefault="007C7A75" w:rsidP="00BA7CEE">
            <w:pPr>
              <w:spacing w:after="0" w:line="240" w:lineRule="auto"/>
              <w:jc w:val="center"/>
              <w:rPr>
                <w:noProof/>
                <w:lang w:eastAsia="ru-RU"/>
              </w:rPr>
            </w:pPr>
          </w:p>
          <w:p w14:paraId="6742282C" w14:textId="77777777" w:rsidR="007C7A75" w:rsidRDefault="007C7A75" w:rsidP="00BA7CEE">
            <w:pPr>
              <w:spacing w:after="0" w:line="240" w:lineRule="auto"/>
              <w:jc w:val="center"/>
              <w:rPr>
                <w:noProof/>
                <w:lang w:eastAsia="ru-RU"/>
              </w:rPr>
            </w:pPr>
          </w:p>
          <w:p w14:paraId="1AEB523E" w14:textId="77777777" w:rsidR="007C7A75" w:rsidRDefault="007C7A75" w:rsidP="00BA7CEE">
            <w:pPr>
              <w:spacing w:after="0" w:line="240" w:lineRule="auto"/>
              <w:jc w:val="center"/>
              <w:rPr>
                <w:noProof/>
                <w:lang w:eastAsia="ru-RU"/>
              </w:rPr>
            </w:pPr>
          </w:p>
          <w:p w14:paraId="454194AF" w14:textId="77777777" w:rsidR="007C7A75" w:rsidRDefault="007C7A75" w:rsidP="00BA7CEE">
            <w:pPr>
              <w:spacing w:after="0" w:line="240" w:lineRule="auto"/>
              <w:jc w:val="center"/>
              <w:rPr>
                <w:noProof/>
                <w:lang w:eastAsia="ru-RU"/>
              </w:rPr>
            </w:pPr>
          </w:p>
          <w:p w14:paraId="7D68BD97" w14:textId="77777777" w:rsidR="007C7A75" w:rsidRDefault="007C7A75" w:rsidP="00BA7CEE">
            <w:pPr>
              <w:spacing w:after="0" w:line="240" w:lineRule="auto"/>
              <w:jc w:val="center"/>
              <w:rPr>
                <w:noProof/>
                <w:lang w:eastAsia="ru-RU"/>
              </w:rPr>
            </w:pPr>
          </w:p>
          <w:p w14:paraId="0B1F9C11" w14:textId="77777777" w:rsidR="007C7A75" w:rsidRDefault="007C7A75" w:rsidP="00BA7CEE">
            <w:pPr>
              <w:spacing w:after="0" w:line="240" w:lineRule="auto"/>
              <w:jc w:val="center"/>
              <w:rPr>
                <w:noProof/>
                <w:lang w:eastAsia="ru-RU"/>
              </w:rPr>
            </w:pPr>
          </w:p>
          <w:p w14:paraId="25777403" w14:textId="363E3262" w:rsidR="007C7A75" w:rsidRPr="008B644D" w:rsidRDefault="007C7A75" w:rsidP="00BA7CEE">
            <w:pPr>
              <w:spacing w:after="0" w:line="240" w:lineRule="auto"/>
              <w:jc w:val="center"/>
              <w:rPr>
                <w:noProof/>
                <w:lang w:eastAsia="ru-RU"/>
              </w:rPr>
            </w:pPr>
          </w:p>
        </w:tc>
        <w:tc>
          <w:tcPr>
            <w:tcW w:w="5387" w:type="dxa"/>
            <w:vAlign w:val="center"/>
          </w:tcPr>
          <w:p w14:paraId="4FDE928B" w14:textId="4F41FF8A" w:rsidR="007C7A75" w:rsidRPr="008B644D" w:rsidRDefault="007C7A75" w:rsidP="00FE114A">
            <w:pPr>
              <w:pStyle w:val="a5"/>
              <w:spacing w:after="0"/>
              <w:rPr>
                <w:b/>
                <w:sz w:val="22"/>
                <w:szCs w:val="22"/>
              </w:rPr>
            </w:pPr>
            <w:r w:rsidRPr="007C7A75">
              <w:rPr>
                <w:b/>
                <w:sz w:val="22"/>
                <w:szCs w:val="22"/>
              </w:rPr>
              <w:t xml:space="preserve">Прибор для </w:t>
            </w:r>
            <w:proofErr w:type="gramStart"/>
            <w:r w:rsidRPr="007C7A75">
              <w:rPr>
                <w:b/>
                <w:sz w:val="22"/>
                <w:szCs w:val="22"/>
              </w:rPr>
              <w:t>комбинированной  ультразвуковой</w:t>
            </w:r>
            <w:proofErr w:type="gramEnd"/>
            <w:r w:rsidRPr="007C7A75">
              <w:rPr>
                <w:b/>
                <w:sz w:val="22"/>
                <w:szCs w:val="22"/>
              </w:rPr>
              <w:t xml:space="preserve"> и электротерапии  </w:t>
            </w:r>
            <w:proofErr w:type="spellStart"/>
            <w:r w:rsidRPr="007C7A75">
              <w:rPr>
                <w:b/>
                <w:sz w:val="22"/>
                <w:szCs w:val="22"/>
                <w:lang w:val="en-US"/>
              </w:rPr>
              <w:t>Soleo</w:t>
            </w:r>
            <w:proofErr w:type="spellEnd"/>
            <w:r w:rsidRPr="007C7A75">
              <w:rPr>
                <w:b/>
                <w:sz w:val="22"/>
                <w:szCs w:val="22"/>
              </w:rPr>
              <w:t xml:space="preserve"> </w:t>
            </w:r>
            <w:proofErr w:type="spellStart"/>
            <w:r w:rsidRPr="007C7A75">
              <w:rPr>
                <w:b/>
                <w:sz w:val="22"/>
                <w:szCs w:val="22"/>
                <w:lang w:val="en-US"/>
              </w:rPr>
              <w:t>SonoStim</w:t>
            </w:r>
            <w:proofErr w:type="spellEnd"/>
            <w:r w:rsidRPr="007C7A75">
              <w:rPr>
                <w:b/>
                <w:sz w:val="22"/>
                <w:szCs w:val="22"/>
              </w:rPr>
              <w:t xml:space="preserve"> </w:t>
            </w:r>
            <w:r w:rsidRPr="00AD4056">
              <w:rPr>
                <w:b/>
                <w:sz w:val="22"/>
                <w:szCs w:val="22"/>
              </w:rPr>
              <w:t>Производитель</w:t>
            </w:r>
            <w:r w:rsidRPr="007C7A75">
              <w:rPr>
                <w:b/>
                <w:sz w:val="22"/>
                <w:szCs w:val="22"/>
              </w:rPr>
              <w:t>:  «</w:t>
            </w:r>
            <w:r w:rsidRPr="007C7A75">
              <w:rPr>
                <w:b/>
                <w:sz w:val="22"/>
                <w:szCs w:val="22"/>
                <w:lang w:val="en-US"/>
              </w:rPr>
              <w:t>Zimmer</w:t>
            </w:r>
            <w:r w:rsidRPr="007C7A75">
              <w:rPr>
                <w:b/>
                <w:sz w:val="22"/>
                <w:szCs w:val="22"/>
              </w:rPr>
              <w:t xml:space="preserve"> </w:t>
            </w:r>
            <w:proofErr w:type="spellStart"/>
            <w:r w:rsidRPr="007C7A75">
              <w:rPr>
                <w:b/>
                <w:sz w:val="22"/>
                <w:szCs w:val="22"/>
                <w:lang w:val="en-US"/>
              </w:rPr>
              <w:t>MedizinSysteme</w:t>
            </w:r>
            <w:proofErr w:type="spellEnd"/>
            <w:r w:rsidRPr="007C7A75">
              <w:rPr>
                <w:b/>
                <w:sz w:val="22"/>
                <w:szCs w:val="22"/>
              </w:rPr>
              <w:t xml:space="preserve"> </w:t>
            </w:r>
            <w:r w:rsidRPr="007C7A75">
              <w:rPr>
                <w:b/>
                <w:sz w:val="22"/>
                <w:szCs w:val="22"/>
                <w:lang w:val="en-US"/>
              </w:rPr>
              <w:t>GmbH</w:t>
            </w:r>
            <w:r w:rsidRPr="007C7A75">
              <w:rPr>
                <w:b/>
                <w:sz w:val="22"/>
                <w:szCs w:val="22"/>
              </w:rPr>
              <w:t xml:space="preserve">», </w:t>
            </w:r>
            <w:r w:rsidRPr="00AD4056">
              <w:rPr>
                <w:b/>
                <w:sz w:val="22"/>
                <w:szCs w:val="22"/>
              </w:rPr>
              <w:t>Германия</w:t>
            </w:r>
            <w:r w:rsidRPr="007C7A75">
              <w:rPr>
                <w:b/>
                <w:sz w:val="22"/>
                <w:szCs w:val="22"/>
              </w:rPr>
              <w:t xml:space="preserve">. </w:t>
            </w:r>
            <w:r w:rsidRPr="007C7A75">
              <w:rPr>
                <w:bCs/>
                <w:sz w:val="22"/>
                <w:szCs w:val="22"/>
              </w:rPr>
              <w:t xml:space="preserve">Одновременно проводит следующие процедуры: электродиагностика, электролечение, ультразвуковая </w:t>
            </w:r>
            <w:proofErr w:type="gramStart"/>
            <w:r w:rsidRPr="007C7A75">
              <w:rPr>
                <w:bCs/>
                <w:sz w:val="22"/>
                <w:szCs w:val="22"/>
              </w:rPr>
              <w:t>терапия,  комбинированная</w:t>
            </w:r>
            <w:proofErr w:type="gramEnd"/>
            <w:r w:rsidRPr="007C7A75">
              <w:rPr>
                <w:bCs/>
                <w:sz w:val="22"/>
                <w:szCs w:val="22"/>
              </w:rPr>
              <w:t xml:space="preserve"> </w:t>
            </w:r>
            <w:proofErr w:type="spellStart"/>
            <w:r>
              <w:rPr>
                <w:bCs/>
                <w:sz w:val="22"/>
                <w:szCs w:val="22"/>
              </w:rPr>
              <w:t>у</w:t>
            </w:r>
            <w:r w:rsidRPr="007C7A75">
              <w:rPr>
                <w:bCs/>
                <w:sz w:val="22"/>
                <w:szCs w:val="22"/>
              </w:rPr>
              <w:t>льтразвуковая+электротерапия</w:t>
            </w:r>
            <w:proofErr w:type="spellEnd"/>
            <w:r>
              <w:rPr>
                <w:bCs/>
                <w:sz w:val="22"/>
                <w:szCs w:val="22"/>
              </w:rPr>
              <w:t xml:space="preserve">. </w:t>
            </w:r>
            <w:r w:rsidRPr="007C7A75">
              <w:rPr>
                <w:bCs/>
                <w:sz w:val="22"/>
                <w:szCs w:val="22"/>
              </w:rPr>
              <w:t xml:space="preserve">Возможность подключения модуля вакуумной терапии </w:t>
            </w:r>
            <w:r>
              <w:rPr>
                <w:bCs/>
                <w:sz w:val="22"/>
                <w:szCs w:val="22"/>
              </w:rPr>
              <w:t>(</w:t>
            </w:r>
            <w:proofErr w:type="spellStart"/>
            <w:r>
              <w:rPr>
                <w:bCs/>
                <w:sz w:val="22"/>
                <w:szCs w:val="22"/>
              </w:rPr>
              <w:t>о</w:t>
            </w:r>
            <w:r w:rsidRPr="007C7A75">
              <w:rPr>
                <w:bCs/>
                <w:sz w:val="22"/>
                <w:szCs w:val="22"/>
              </w:rPr>
              <w:t>опционально</w:t>
            </w:r>
            <w:proofErr w:type="spellEnd"/>
            <w:proofErr w:type="gramStart"/>
            <w:r w:rsidRPr="007C7A75">
              <w:rPr>
                <w:bCs/>
                <w:sz w:val="22"/>
                <w:szCs w:val="22"/>
              </w:rPr>
              <w:t>);</w:t>
            </w:r>
            <w:r>
              <w:rPr>
                <w:bCs/>
                <w:sz w:val="22"/>
                <w:szCs w:val="22"/>
              </w:rPr>
              <w:t xml:space="preserve"> </w:t>
            </w:r>
            <w:r w:rsidR="00FE114A">
              <w:t xml:space="preserve"> </w:t>
            </w:r>
            <w:r w:rsidR="00FE114A" w:rsidRPr="00FE114A">
              <w:rPr>
                <w:bCs/>
                <w:sz w:val="22"/>
                <w:szCs w:val="22"/>
              </w:rPr>
              <w:t>Выбор</w:t>
            </w:r>
            <w:proofErr w:type="gramEnd"/>
            <w:r w:rsidR="00FE114A" w:rsidRPr="00FE114A">
              <w:rPr>
                <w:bCs/>
                <w:sz w:val="22"/>
                <w:szCs w:val="22"/>
              </w:rPr>
              <w:t xml:space="preserve"> и регулирование оптимальной глубины воздействия</w:t>
            </w:r>
            <w:r w:rsidR="00FE114A">
              <w:rPr>
                <w:bCs/>
                <w:sz w:val="22"/>
                <w:szCs w:val="22"/>
              </w:rPr>
              <w:t xml:space="preserve"> при ультразвуковой терапии.</w:t>
            </w:r>
            <w:r w:rsidR="00FE114A">
              <w:t xml:space="preserve"> </w:t>
            </w:r>
            <w:proofErr w:type="spellStart"/>
            <w:r w:rsidR="00FE114A" w:rsidRPr="00FE114A">
              <w:rPr>
                <w:bCs/>
                <w:sz w:val="22"/>
                <w:szCs w:val="22"/>
              </w:rPr>
              <w:t>Мультичастотные</w:t>
            </w:r>
            <w:proofErr w:type="spellEnd"/>
            <w:r w:rsidR="00FE114A" w:rsidRPr="00FE114A">
              <w:rPr>
                <w:bCs/>
                <w:sz w:val="22"/>
                <w:szCs w:val="22"/>
              </w:rPr>
              <w:t xml:space="preserve"> головки обеспечивают работу на двух частотах (0,8 </w:t>
            </w:r>
            <w:proofErr w:type="spellStart"/>
            <w:r w:rsidR="00FE114A" w:rsidRPr="00FE114A">
              <w:rPr>
                <w:bCs/>
                <w:sz w:val="22"/>
                <w:szCs w:val="22"/>
              </w:rPr>
              <w:t>мГц</w:t>
            </w:r>
            <w:proofErr w:type="spellEnd"/>
            <w:r w:rsidR="00FE114A" w:rsidRPr="00FE114A">
              <w:rPr>
                <w:bCs/>
                <w:sz w:val="22"/>
                <w:szCs w:val="22"/>
              </w:rPr>
              <w:t xml:space="preserve"> и 2,4 </w:t>
            </w:r>
            <w:proofErr w:type="spellStart"/>
            <w:r w:rsidR="00FE114A" w:rsidRPr="00FE114A">
              <w:rPr>
                <w:bCs/>
                <w:sz w:val="22"/>
                <w:szCs w:val="22"/>
              </w:rPr>
              <w:t>мГц</w:t>
            </w:r>
            <w:proofErr w:type="spellEnd"/>
            <w:r w:rsidR="00FE114A" w:rsidRPr="00FE114A">
              <w:rPr>
                <w:bCs/>
                <w:sz w:val="22"/>
                <w:szCs w:val="22"/>
              </w:rPr>
              <w:t>) параллельно с установленным коэффициентом</w:t>
            </w:r>
            <w:r w:rsidR="00FE114A">
              <w:rPr>
                <w:bCs/>
                <w:sz w:val="22"/>
                <w:szCs w:val="22"/>
              </w:rPr>
              <w:t xml:space="preserve">. </w:t>
            </w:r>
            <w:r w:rsidRPr="007C7A75">
              <w:rPr>
                <w:bCs/>
                <w:sz w:val="22"/>
                <w:szCs w:val="22"/>
              </w:rPr>
              <w:t>Перечень программ по выбору типа тока, терапевтическому эффекту и области воздействия: 65 электротерапия + 15 ультразвуковая терапия</w:t>
            </w:r>
            <w:r>
              <w:rPr>
                <w:bCs/>
                <w:sz w:val="22"/>
                <w:szCs w:val="22"/>
              </w:rPr>
              <w:t xml:space="preserve">. </w:t>
            </w:r>
            <w:r w:rsidRPr="007C7A75">
              <w:rPr>
                <w:bCs/>
                <w:sz w:val="22"/>
                <w:szCs w:val="22"/>
              </w:rPr>
              <w:t>Цветной сенсорный экран с диагональю 7 дюймов</w:t>
            </w:r>
            <w:r>
              <w:rPr>
                <w:bCs/>
                <w:sz w:val="22"/>
                <w:szCs w:val="22"/>
              </w:rPr>
              <w:t>.</w:t>
            </w:r>
          </w:p>
        </w:tc>
      </w:tr>
      <w:tr w:rsidR="00BA7CEE" w:rsidRPr="008B644D" w14:paraId="3182BBB4" w14:textId="77777777" w:rsidTr="00BA7CEE">
        <w:trPr>
          <w:trHeight w:val="2605"/>
        </w:trPr>
        <w:tc>
          <w:tcPr>
            <w:tcW w:w="4644" w:type="dxa"/>
            <w:vAlign w:val="center"/>
          </w:tcPr>
          <w:p w14:paraId="6BE84A95" w14:textId="60D09C09" w:rsidR="00BA7CEE" w:rsidRPr="008B644D" w:rsidRDefault="00B02409" w:rsidP="00BA7CEE">
            <w:pPr>
              <w:spacing w:after="0" w:line="240" w:lineRule="auto"/>
              <w:jc w:val="center"/>
              <w:rPr>
                <w:noProof/>
                <w:lang w:eastAsia="ru-RU"/>
              </w:rPr>
            </w:pPr>
            <w:r>
              <w:rPr>
                <w:noProof/>
                <w:lang w:eastAsia="ru-RU"/>
              </w:rPr>
              <w:lastRenderedPageBreak/>
              <w:drawing>
                <wp:inline distT="0" distB="0" distL="0" distR="0" wp14:anchorId="3DFEE973" wp14:editId="4B3DE752">
                  <wp:extent cx="2581275" cy="223558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Xion5_re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5082" cy="2238887"/>
                          </a:xfrm>
                          <a:prstGeom prst="rect">
                            <a:avLst/>
                          </a:prstGeom>
                        </pic:spPr>
                      </pic:pic>
                    </a:graphicData>
                  </a:graphic>
                </wp:inline>
              </w:drawing>
            </w:r>
          </w:p>
        </w:tc>
        <w:tc>
          <w:tcPr>
            <w:tcW w:w="5387" w:type="dxa"/>
            <w:vAlign w:val="center"/>
          </w:tcPr>
          <w:p w14:paraId="714F6B6B" w14:textId="7329158E" w:rsidR="00B02409" w:rsidRPr="00B02409" w:rsidRDefault="00B02409" w:rsidP="00B02409">
            <w:pPr>
              <w:pStyle w:val="a5"/>
              <w:spacing w:before="0" w:beforeAutospacing="0" w:after="0" w:afterAutospacing="0"/>
              <w:rPr>
                <w:b/>
                <w:sz w:val="22"/>
                <w:szCs w:val="22"/>
              </w:rPr>
            </w:pPr>
            <w:r w:rsidRPr="00B02409">
              <w:rPr>
                <w:b/>
                <w:sz w:val="22"/>
                <w:szCs w:val="22"/>
              </w:rPr>
              <w:t xml:space="preserve">Кушетка </w:t>
            </w:r>
            <w:proofErr w:type="gramStart"/>
            <w:r w:rsidRPr="00B02409">
              <w:rPr>
                <w:b/>
                <w:sz w:val="22"/>
                <w:szCs w:val="22"/>
              </w:rPr>
              <w:t xml:space="preserve">массажная  </w:t>
            </w:r>
            <w:proofErr w:type="spellStart"/>
            <w:r w:rsidRPr="00B02409">
              <w:rPr>
                <w:b/>
                <w:sz w:val="22"/>
                <w:szCs w:val="22"/>
              </w:rPr>
              <w:t>aXion</w:t>
            </w:r>
            <w:proofErr w:type="spellEnd"/>
            <w:proofErr w:type="gramEnd"/>
            <w:r w:rsidRPr="00B02409">
              <w:rPr>
                <w:b/>
                <w:sz w:val="22"/>
                <w:szCs w:val="22"/>
              </w:rPr>
              <w:t xml:space="preserve"> </w:t>
            </w:r>
            <w:r>
              <w:rPr>
                <w:b/>
                <w:sz w:val="22"/>
                <w:szCs w:val="22"/>
              </w:rPr>
              <w:t>5</w:t>
            </w:r>
            <w:r w:rsidRPr="00B02409">
              <w:rPr>
                <w:b/>
                <w:sz w:val="22"/>
                <w:szCs w:val="22"/>
              </w:rPr>
              <w:t xml:space="preserve"> </w:t>
            </w:r>
            <w:proofErr w:type="spellStart"/>
            <w:r>
              <w:rPr>
                <w:b/>
                <w:sz w:val="22"/>
                <w:szCs w:val="22"/>
                <w:lang w:val="en-US"/>
              </w:rPr>
              <w:t>cimfort</w:t>
            </w:r>
            <w:proofErr w:type="spellEnd"/>
            <w:r w:rsidRPr="00B02409">
              <w:rPr>
                <w:b/>
                <w:sz w:val="22"/>
                <w:szCs w:val="22"/>
              </w:rPr>
              <w:t xml:space="preserve"> </w:t>
            </w:r>
            <w:r w:rsidRPr="00AD4056">
              <w:rPr>
                <w:b/>
                <w:sz w:val="22"/>
                <w:szCs w:val="22"/>
              </w:rPr>
              <w:t>Производитель</w:t>
            </w:r>
            <w:r w:rsidRPr="007C7A75">
              <w:rPr>
                <w:b/>
                <w:sz w:val="22"/>
                <w:szCs w:val="22"/>
              </w:rPr>
              <w:t>:  «</w:t>
            </w:r>
            <w:r w:rsidRPr="007C7A75">
              <w:rPr>
                <w:b/>
                <w:sz w:val="22"/>
                <w:szCs w:val="22"/>
                <w:lang w:val="en-US"/>
              </w:rPr>
              <w:t>Zimmer</w:t>
            </w:r>
            <w:r w:rsidRPr="007C7A75">
              <w:rPr>
                <w:b/>
                <w:sz w:val="22"/>
                <w:szCs w:val="22"/>
              </w:rPr>
              <w:t xml:space="preserve"> </w:t>
            </w:r>
            <w:proofErr w:type="spellStart"/>
            <w:r w:rsidRPr="007C7A75">
              <w:rPr>
                <w:b/>
                <w:sz w:val="22"/>
                <w:szCs w:val="22"/>
                <w:lang w:val="en-US"/>
              </w:rPr>
              <w:t>MedizinSysteme</w:t>
            </w:r>
            <w:proofErr w:type="spellEnd"/>
            <w:r w:rsidRPr="007C7A75">
              <w:rPr>
                <w:b/>
                <w:sz w:val="22"/>
                <w:szCs w:val="22"/>
              </w:rPr>
              <w:t xml:space="preserve"> </w:t>
            </w:r>
            <w:r w:rsidRPr="007C7A75">
              <w:rPr>
                <w:b/>
                <w:sz w:val="22"/>
                <w:szCs w:val="22"/>
                <w:lang w:val="en-US"/>
              </w:rPr>
              <w:t>GmbH</w:t>
            </w:r>
            <w:r w:rsidRPr="007C7A75">
              <w:rPr>
                <w:b/>
                <w:sz w:val="22"/>
                <w:szCs w:val="22"/>
              </w:rPr>
              <w:t xml:space="preserve">», </w:t>
            </w:r>
            <w:r w:rsidRPr="00AD4056">
              <w:rPr>
                <w:b/>
                <w:sz w:val="22"/>
                <w:szCs w:val="22"/>
              </w:rPr>
              <w:t>Германия</w:t>
            </w:r>
            <w:r w:rsidRPr="008B644D">
              <w:rPr>
                <w:sz w:val="22"/>
                <w:szCs w:val="22"/>
              </w:rPr>
              <w:t xml:space="preserve"> </w:t>
            </w:r>
            <w:r>
              <w:t xml:space="preserve"> </w:t>
            </w:r>
            <w:r w:rsidRPr="00B02409">
              <w:rPr>
                <w:sz w:val="22"/>
                <w:szCs w:val="22"/>
              </w:rPr>
              <w:t xml:space="preserve">Применение массажных столов </w:t>
            </w:r>
            <w:proofErr w:type="spellStart"/>
            <w:r w:rsidRPr="00B02409">
              <w:rPr>
                <w:sz w:val="22"/>
                <w:szCs w:val="22"/>
              </w:rPr>
              <w:t>aXion</w:t>
            </w:r>
            <w:proofErr w:type="spellEnd"/>
            <w:r w:rsidRPr="00B02409">
              <w:rPr>
                <w:sz w:val="22"/>
                <w:szCs w:val="22"/>
              </w:rPr>
              <w:t xml:space="preserve"> гарантирует безупречную позицию пациента для лечения при максимальной подвижности и возможности доступа</w:t>
            </w:r>
            <w:r>
              <w:rPr>
                <w:sz w:val="22"/>
                <w:szCs w:val="22"/>
              </w:rPr>
              <w:t xml:space="preserve">. </w:t>
            </w:r>
            <w:r>
              <w:t xml:space="preserve"> </w:t>
            </w:r>
            <w:r>
              <w:rPr>
                <w:sz w:val="22"/>
                <w:szCs w:val="22"/>
              </w:rPr>
              <w:t>П</w:t>
            </w:r>
            <w:r w:rsidRPr="00B02409">
              <w:rPr>
                <w:sz w:val="22"/>
                <w:szCs w:val="22"/>
              </w:rPr>
              <w:t>лавн</w:t>
            </w:r>
            <w:r>
              <w:rPr>
                <w:sz w:val="22"/>
                <w:szCs w:val="22"/>
              </w:rPr>
              <w:t>ая</w:t>
            </w:r>
            <w:r w:rsidRPr="00B02409">
              <w:rPr>
                <w:sz w:val="22"/>
                <w:szCs w:val="22"/>
              </w:rPr>
              <w:t xml:space="preserve"> регулиров</w:t>
            </w:r>
            <w:r>
              <w:rPr>
                <w:sz w:val="22"/>
                <w:szCs w:val="22"/>
              </w:rPr>
              <w:t>ка</w:t>
            </w:r>
            <w:r w:rsidRPr="00B02409">
              <w:rPr>
                <w:sz w:val="22"/>
                <w:szCs w:val="22"/>
              </w:rPr>
              <w:t xml:space="preserve"> высот</w:t>
            </w:r>
            <w:r>
              <w:rPr>
                <w:sz w:val="22"/>
                <w:szCs w:val="22"/>
              </w:rPr>
              <w:t>ы</w:t>
            </w:r>
            <w:r w:rsidRPr="00B02409">
              <w:rPr>
                <w:sz w:val="22"/>
                <w:szCs w:val="22"/>
              </w:rPr>
              <w:t xml:space="preserve"> и гарантир</w:t>
            </w:r>
            <w:r>
              <w:rPr>
                <w:sz w:val="22"/>
                <w:szCs w:val="22"/>
              </w:rPr>
              <w:t>ованная</w:t>
            </w:r>
            <w:r w:rsidRPr="00B02409">
              <w:rPr>
                <w:sz w:val="22"/>
                <w:szCs w:val="22"/>
              </w:rPr>
              <w:t xml:space="preserve"> стабильность стола</w:t>
            </w:r>
            <w:r>
              <w:rPr>
                <w:sz w:val="22"/>
                <w:szCs w:val="22"/>
              </w:rPr>
              <w:t>.</w:t>
            </w:r>
            <w:r>
              <w:t xml:space="preserve"> </w:t>
            </w:r>
            <w:r w:rsidRPr="00B02409">
              <w:rPr>
                <w:sz w:val="22"/>
                <w:szCs w:val="22"/>
              </w:rPr>
              <w:t>Оснащен</w:t>
            </w:r>
            <w:r>
              <w:rPr>
                <w:sz w:val="22"/>
                <w:szCs w:val="22"/>
              </w:rPr>
              <w:t>а</w:t>
            </w:r>
            <w:r w:rsidRPr="00B02409">
              <w:rPr>
                <w:sz w:val="22"/>
                <w:szCs w:val="22"/>
              </w:rPr>
              <w:t xml:space="preserve"> колесными системами с роликами для свободного перемещения и фиксатором</w:t>
            </w:r>
            <w:r>
              <w:rPr>
                <w:sz w:val="22"/>
                <w:szCs w:val="22"/>
              </w:rPr>
              <w:t xml:space="preserve">. </w:t>
            </w:r>
            <w:r>
              <w:t xml:space="preserve"> </w:t>
            </w:r>
            <w:r w:rsidRPr="00B02409">
              <w:rPr>
                <w:sz w:val="22"/>
                <w:szCs w:val="22"/>
              </w:rPr>
              <w:t>Регулировка высоты возможна ножным или ручным переключателем</w:t>
            </w:r>
            <w:r>
              <w:rPr>
                <w:sz w:val="22"/>
                <w:szCs w:val="22"/>
              </w:rPr>
              <w:t xml:space="preserve">, а </w:t>
            </w:r>
            <w:proofErr w:type="gramStart"/>
            <w:r>
              <w:rPr>
                <w:sz w:val="22"/>
                <w:szCs w:val="22"/>
              </w:rPr>
              <w:t>так же</w:t>
            </w:r>
            <w:proofErr w:type="gramEnd"/>
            <w:r>
              <w:rPr>
                <w:sz w:val="22"/>
                <w:szCs w:val="22"/>
              </w:rPr>
              <w:t xml:space="preserve"> мембранными кнопками по периметру стола. Длина: 200 см, Ширина: 70 см. Высота: </w:t>
            </w:r>
            <w:r w:rsidRPr="00B02409">
              <w:rPr>
                <w:sz w:val="22"/>
                <w:szCs w:val="22"/>
              </w:rPr>
              <w:t>44 -95 см</w:t>
            </w:r>
            <w:r>
              <w:rPr>
                <w:sz w:val="22"/>
                <w:szCs w:val="22"/>
              </w:rPr>
              <w:t>. Цвет: темный графит</w:t>
            </w:r>
          </w:p>
          <w:p w14:paraId="0ED8E2D5" w14:textId="20E014D9" w:rsidR="00BA7CEE" w:rsidRPr="008B644D" w:rsidRDefault="00BA7CEE" w:rsidP="00BA7CEE">
            <w:pPr>
              <w:pStyle w:val="a5"/>
              <w:spacing w:before="0" w:beforeAutospacing="0" w:after="0" w:afterAutospacing="0"/>
              <w:rPr>
                <w:b/>
                <w:sz w:val="22"/>
                <w:szCs w:val="22"/>
              </w:rPr>
            </w:pPr>
          </w:p>
        </w:tc>
      </w:tr>
      <w:tr w:rsidR="00BA7CEE" w:rsidRPr="008B644D" w14:paraId="36CCDD33" w14:textId="77777777" w:rsidTr="00BA7CEE">
        <w:trPr>
          <w:trHeight w:val="2665"/>
        </w:trPr>
        <w:tc>
          <w:tcPr>
            <w:tcW w:w="4644" w:type="dxa"/>
            <w:vAlign w:val="center"/>
          </w:tcPr>
          <w:p w14:paraId="7F67B650" w14:textId="507C1E55" w:rsidR="00BA7CEE" w:rsidRPr="008B644D" w:rsidRDefault="00AC7EFC" w:rsidP="00BA7CEE">
            <w:pPr>
              <w:spacing w:after="0" w:line="240" w:lineRule="auto"/>
              <w:jc w:val="center"/>
              <w:rPr>
                <w:noProof/>
              </w:rPr>
            </w:pPr>
            <w:r>
              <w:rPr>
                <w:noProof/>
              </w:rPr>
              <w:drawing>
                <wp:inline distT="0" distB="0" distL="0" distR="0" wp14:anchorId="44A47A05" wp14:editId="1D30BF81">
                  <wp:extent cx="2811780" cy="1958975"/>
                  <wp:effectExtent l="0" t="0" r="7620" b="317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адиус 0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1780" cy="1958975"/>
                          </a:xfrm>
                          <a:prstGeom prst="rect">
                            <a:avLst/>
                          </a:prstGeom>
                        </pic:spPr>
                      </pic:pic>
                    </a:graphicData>
                  </a:graphic>
                </wp:inline>
              </w:drawing>
            </w:r>
          </w:p>
        </w:tc>
        <w:tc>
          <w:tcPr>
            <w:tcW w:w="5387" w:type="dxa"/>
          </w:tcPr>
          <w:p w14:paraId="0BFAD7A9" w14:textId="16E45D35" w:rsidR="00BA7CEE" w:rsidRPr="00AC7EFC" w:rsidRDefault="00AC7EFC" w:rsidP="00AE022A">
            <w:pPr>
              <w:pStyle w:val="a5"/>
              <w:spacing w:before="0" w:beforeAutospacing="0" w:after="0" w:afterAutospacing="0"/>
              <w:rPr>
                <w:b/>
                <w:sz w:val="22"/>
                <w:szCs w:val="22"/>
              </w:rPr>
            </w:pPr>
            <w:r w:rsidRPr="00AC7EFC">
              <w:rPr>
                <w:b/>
                <w:sz w:val="22"/>
                <w:szCs w:val="22"/>
              </w:rPr>
              <w:t>Прибор низкочастотной электротерапии Радиус модель Радиус-01</w:t>
            </w:r>
            <w:r>
              <w:rPr>
                <w:b/>
                <w:sz w:val="22"/>
                <w:szCs w:val="22"/>
              </w:rPr>
              <w:t>.</w:t>
            </w:r>
            <w:r w:rsidRPr="00AC7EFC">
              <w:rPr>
                <w:b/>
                <w:sz w:val="22"/>
                <w:szCs w:val="22"/>
              </w:rPr>
              <w:t xml:space="preserve"> </w:t>
            </w:r>
            <w:r w:rsidR="00BA7CEE" w:rsidRPr="008B644D">
              <w:rPr>
                <w:b/>
                <w:sz w:val="22"/>
                <w:szCs w:val="22"/>
              </w:rPr>
              <w:t xml:space="preserve">Производитель: </w:t>
            </w:r>
            <w:r w:rsidRPr="00AC7EFC">
              <w:rPr>
                <w:b/>
                <w:sz w:val="22"/>
                <w:szCs w:val="22"/>
              </w:rPr>
              <w:t>ООО "КЛЭР", Беларусь</w:t>
            </w:r>
          </w:p>
          <w:p w14:paraId="09EFFDE4" w14:textId="0D56E127" w:rsidR="00AC7EFC" w:rsidRPr="008B644D" w:rsidRDefault="00AC7EFC" w:rsidP="00AC7EFC">
            <w:pPr>
              <w:pStyle w:val="a5"/>
              <w:spacing w:before="0" w:beforeAutospacing="0" w:after="0" w:afterAutospacing="0"/>
              <w:rPr>
                <w:sz w:val="22"/>
                <w:szCs w:val="22"/>
              </w:rPr>
            </w:pPr>
            <w:r>
              <w:rPr>
                <w:sz w:val="22"/>
                <w:szCs w:val="22"/>
              </w:rPr>
              <w:t xml:space="preserve">Виды применяемых токов: </w:t>
            </w:r>
            <w:r w:rsidRPr="00AC7EFC">
              <w:rPr>
                <w:sz w:val="22"/>
                <w:szCs w:val="22"/>
              </w:rPr>
              <w:t xml:space="preserve"> расширенная </w:t>
            </w:r>
            <w:proofErr w:type="spellStart"/>
            <w:r w:rsidRPr="00AC7EFC">
              <w:rPr>
                <w:sz w:val="22"/>
                <w:szCs w:val="22"/>
              </w:rPr>
              <w:t>амплипульстерапия</w:t>
            </w:r>
            <w:proofErr w:type="spellEnd"/>
            <w:r w:rsidRPr="00AC7EFC">
              <w:rPr>
                <w:sz w:val="22"/>
                <w:szCs w:val="22"/>
              </w:rPr>
              <w:t xml:space="preserve"> – синусоидальные модулированные токи (СМТ) в наборе; электростимуляция режим работы Стимул в наборе (СМТ);</w:t>
            </w:r>
            <w:r>
              <w:rPr>
                <w:sz w:val="22"/>
                <w:szCs w:val="22"/>
              </w:rPr>
              <w:t xml:space="preserve"> </w:t>
            </w:r>
            <w:r w:rsidRPr="00AC7EFC">
              <w:rPr>
                <w:sz w:val="22"/>
                <w:szCs w:val="22"/>
              </w:rPr>
              <w:t xml:space="preserve"> д</w:t>
            </w:r>
            <w:proofErr w:type="spellStart"/>
            <w:r w:rsidRPr="00AC7EFC">
              <w:rPr>
                <w:sz w:val="22"/>
                <w:szCs w:val="22"/>
              </w:rPr>
              <w:t>иадинамотерапия</w:t>
            </w:r>
            <w:proofErr w:type="spellEnd"/>
            <w:r w:rsidRPr="00AC7EFC">
              <w:rPr>
                <w:sz w:val="22"/>
                <w:szCs w:val="22"/>
              </w:rPr>
              <w:t xml:space="preserve"> (ДДТ); гальванизация и лекарственный электрофорез (ГТ)</w:t>
            </w:r>
            <w:r>
              <w:rPr>
                <w:sz w:val="22"/>
                <w:szCs w:val="22"/>
              </w:rPr>
              <w:t xml:space="preserve">, </w:t>
            </w:r>
            <w:r w:rsidRPr="00AC7EFC">
              <w:rPr>
                <w:sz w:val="22"/>
                <w:szCs w:val="22"/>
              </w:rPr>
              <w:t xml:space="preserve"> </w:t>
            </w:r>
            <w:proofErr w:type="spellStart"/>
            <w:r w:rsidRPr="00AC7EFC">
              <w:rPr>
                <w:sz w:val="22"/>
                <w:szCs w:val="22"/>
              </w:rPr>
              <w:t>транскраниальная</w:t>
            </w:r>
            <w:proofErr w:type="spellEnd"/>
            <w:r w:rsidRPr="00AC7EFC">
              <w:rPr>
                <w:sz w:val="22"/>
                <w:szCs w:val="22"/>
              </w:rPr>
              <w:t xml:space="preserve"> </w:t>
            </w:r>
            <w:proofErr w:type="spellStart"/>
            <w:r w:rsidRPr="00AC7EFC">
              <w:rPr>
                <w:sz w:val="22"/>
                <w:szCs w:val="22"/>
              </w:rPr>
              <w:t>микрополяризация</w:t>
            </w:r>
            <w:proofErr w:type="spellEnd"/>
            <w:r w:rsidRPr="00AC7EFC">
              <w:rPr>
                <w:sz w:val="22"/>
                <w:szCs w:val="22"/>
              </w:rPr>
              <w:t xml:space="preserve"> – режим работы МКП в наборе (ГТ); гальванический прерывистый ток – режим работы ГПТ в наборе (ГТ).</w:t>
            </w:r>
          </w:p>
          <w:p w14:paraId="1D96A1E0" w14:textId="77777777" w:rsidR="00BA7CEE" w:rsidRPr="008B644D" w:rsidRDefault="00BA7CEE" w:rsidP="00BA7CEE">
            <w:pPr>
              <w:pStyle w:val="a5"/>
              <w:spacing w:before="0" w:beforeAutospacing="0" w:after="0" w:afterAutospacing="0"/>
              <w:rPr>
                <w:b/>
                <w:sz w:val="22"/>
                <w:szCs w:val="22"/>
              </w:rPr>
            </w:pPr>
          </w:p>
        </w:tc>
      </w:tr>
      <w:tr w:rsidR="00FD3566" w:rsidRPr="008B644D" w14:paraId="29CDBC75" w14:textId="77777777" w:rsidTr="00FD3566">
        <w:trPr>
          <w:trHeight w:val="551"/>
        </w:trPr>
        <w:tc>
          <w:tcPr>
            <w:tcW w:w="4644" w:type="dxa"/>
            <w:vAlign w:val="center"/>
          </w:tcPr>
          <w:p w14:paraId="6C4ECAA9" w14:textId="4F8FF7A9" w:rsidR="00FD3566" w:rsidRPr="008B644D" w:rsidRDefault="00AC7EFC" w:rsidP="00BA7CEE">
            <w:pPr>
              <w:spacing w:after="0" w:line="240" w:lineRule="auto"/>
              <w:jc w:val="center"/>
              <w:rPr>
                <w:noProof/>
              </w:rPr>
            </w:pPr>
            <w:r>
              <w:rPr>
                <w:b/>
                <w:bCs/>
                <w:noProof/>
                <w:sz w:val="28"/>
              </w:rPr>
              <w:drawing>
                <wp:anchor distT="0" distB="0" distL="114300" distR="114300" simplePos="0" relativeHeight="251677184" behindDoc="1" locked="0" layoutInCell="1" allowOverlap="1" wp14:anchorId="611CEEFA" wp14:editId="10C19D32">
                  <wp:simplePos x="0" y="0"/>
                  <wp:positionH relativeFrom="column">
                    <wp:posOffset>-48260</wp:posOffset>
                  </wp:positionH>
                  <wp:positionV relativeFrom="paragraph">
                    <wp:posOffset>-1798320</wp:posOffset>
                  </wp:positionV>
                  <wp:extent cx="2868930" cy="1793875"/>
                  <wp:effectExtent l="0" t="0" r="7620" b="0"/>
                  <wp:wrapTight wrapText="bothSides">
                    <wp:wrapPolygon edited="0">
                      <wp:start x="0" y="0"/>
                      <wp:lineTo x="0" y="21332"/>
                      <wp:lineTo x="21514" y="21332"/>
                      <wp:lineTo x="21514"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8930" cy="1793875"/>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tcPr>
          <w:p w14:paraId="4B161919" w14:textId="559DB983" w:rsidR="00FD3566" w:rsidRPr="00AC7EFC" w:rsidRDefault="00AC7EFC" w:rsidP="00AC7EFC">
            <w:pPr>
              <w:pStyle w:val="a5"/>
              <w:spacing w:before="0" w:beforeAutospacing="0" w:after="0" w:afterAutospacing="0"/>
              <w:rPr>
                <w:sz w:val="22"/>
                <w:szCs w:val="22"/>
              </w:rPr>
            </w:pPr>
            <w:r w:rsidRPr="00AC7EFC">
              <w:rPr>
                <w:b/>
                <w:sz w:val="22"/>
                <w:szCs w:val="22"/>
              </w:rPr>
              <w:t>Прибор низкочастотной электротерапии Радиус модель Радиус-01 ФТ</w:t>
            </w:r>
            <w:r>
              <w:rPr>
                <w:b/>
                <w:sz w:val="22"/>
                <w:szCs w:val="22"/>
              </w:rPr>
              <w:t>.</w:t>
            </w:r>
            <w:r w:rsidRPr="00AC7EFC">
              <w:rPr>
                <w:b/>
                <w:sz w:val="22"/>
                <w:szCs w:val="22"/>
              </w:rPr>
              <w:t xml:space="preserve"> </w:t>
            </w:r>
            <w:r w:rsidRPr="008B644D">
              <w:rPr>
                <w:b/>
                <w:sz w:val="22"/>
                <w:szCs w:val="22"/>
              </w:rPr>
              <w:t xml:space="preserve">Производитель: </w:t>
            </w:r>
            <w:r w:rsidRPr="00AC7EFC">
              <w:rPr>
                <w:b/>
                <w:sz w:val="22"/>
                <w:szCs w:val="22"/>
              </w:rPr>
              <w:t>ООО "КЛЭР", Беларусь</w:t>
            </w:r>
            <w:r>
              <w:rPr>
                <w:b/>
                <w:sz w:val="22"/>
                <w:szCs w:val="22"/>
              </w:rPr>
              <w:t xml:space="preserve">. </w:t>
            </w:r>
            <w:r>
              <w:rPr>
                <w:sz w:val="22"/>
                <w:szCs w:val="22"/>
              </w:rPr>
              <w:t>В</w:t>
            </w:r>
            <w:r>
              <w:rPr>
                <w:sz w:val="22"/>
                <w:szCs w:val="22"/>
              </w:rPr>
              <w:t>и</w:t>
            </w:r>
            <w:r>
              <w:rPr>
                <w:sz w:val="22"/>
                <w:szCs w:val="22"/>
              </w:rPr>
              <w:t xml:space="preserve">ды применяемых токов: </w:t>
            </w:r>
            <w:r w:rsidRPr="00AC7EFC">
              <w:rPr>
                <w:sz w:val="22"/>
                <w:szCs w:val="22"/>
              </w:rPr>
              <w:t xml:space="preserve">  расширенная </w:t>
            </w:r>
            <w:proofErr w:type="spellStart"/>
            <w:r w:rsidRPr="00AC7EFC">
              <w:rPr>
                <w:sz w:val="22"/>
                <w:szCs w:val="22"/>
              </w:rPr>
              <w:t>амплипульстерапия</w:t>
            </w:r>
            <w:proofErr w:type="spellEnd"/>
            <w:r w:rsidRPr="00AC7EFC">
              <w:rPr>
                <w:sz w:val="22"/>
                <w:szCs w:val="22"/>
              </w:rPr>
              <w:t xml:space="preserve"> – синусоидальные модулированные токи (СМТ) в наборе; электростимуляция – режим работы Стимул в наборе (СМТ); </w:t>
            </w:r>
            <w:proofErr w:type="spellStart"/>
            <w:r w:rsidRPr="00AC7EFC">
              <w:rPr>
                <w:sz w:val="22"/>
                <w:szCs w:val="22"/>
              </w:rPr>
              <w:t>диадинамотерапия</w:t>
            </w:r>
            <w:proofErr w:type="spellEnd"/>
            <w:r w:rsidRPr="00AC7EFC">
              <w:rPr>
                <w:sz w:val="22"/>
                <w:szCs w:val="22"/>
              </w:rPr>
              <w:t xml:space="preserve">  – диадинамические токи (ДДТ) в наборе; гальванизация и лекарственный электрофорез – гальванические токи (ГТ) в наборе; </w:t>
            </w:r>
            <w:proofErr w:type="spellStart"/>
            <w:r w:rsidRPr="00AC7EFC">
              <w:rPr>
                <w:sz w:val="22"/>
                <w:szCs w:val="22"/>
              </w:rPr>
              <w:t>транскраниальная</w:t>
            </w:r>
            <w:proofErr w:type="spellEnd"/>
            <w:r w:rsidRPr="00AC7EFC">
              <w:rPr>
                <w:sz w:val="22"/>
                <w:szCs w:val="22"/>
              </w:rPr>
              <w:t xml:space="preserve"> </w:t>
            </w:r>
            <w:proofErr w:type="spellStart"/>
            <w:r w:rsidRPr="00AC7EFC">
              <w:rPr>
                <w:sz w:val="22"/>
                <w:szCs w:val="22"/>
              </w:rPr>
              <w:t>микрополяризация</w:t>
            </w:r>
            <w:proofErr w:type="spellEnd"/>
            <w:r w:rsidRPr="00AC7EFC">
              <w:rPr>
                <w:sz w:val="22"/>
                <w:szCs w:val="22"/>
              </w:rPr>
              <w:t xml:space="preserve"> – режим работы МКП в наборе (ГТ); гальванический прерывистый ток – режим работы ГПТ в наборе (ГТ);</w:t>
            </w:r>
            <w:r>
              <w:rPr>
                <w:sz w:val="22"/>
                <w:szCs w:val="22"/>
              </w:rPr>
              <w:t xml:space="preserve"> </w:t>
            </w:r>
            <w:proofErr w:type="spellStart"/>
            <w:r w:rsidRPr="00AC7EFC">
              <w:rPr>
                <w:sz w:val="22"/>
                <w:szCs w:val="22"/>
              </w:rPr>
              <w:t>лектросонтерапия</w:t>
            </w:r>
            <w:proofErr w:type="spellEnd"/>
            <w:r w:rsidRPr="00AC7EFC">
              <w:rPr>
                <w:sz w:val="22"/>
                <w:szCs w:val="22"/>
              </w:rPr>
              <w:t xml:space="preserve"> (Эсон) – в наборе </w:t>
            </w:r>
            <w:proofErr w:type="spellStart"/>
            <w:r w:rsidRPr="00AC7EFC">
              <w:rPr>
                <w:sz w:val="22"/>
                <w:szCs w:val="22"/>
              </w:rPr>
              <w:t>транскраниальные</w:t>
            </w:r>
            <w:proofErr w:type="spellEnd"/>
            <w:r w:rsidRPr="00AC7EFC">
              <w:rPr>
                <w:sz w:val="22"/>
                <w:szCs w:val="22"/>
              </w:rPr>
              <w:t xml:space="preserve"> токи (ТТ);– т</w:t>
            </w:r>
            <w:proofErr w:type="spellStart"/>
            <w:r w:rsidRPr="00AC7EFC">
              <w:rPr>
                <w:sz w:val="22"/>
                <w:szCs w:val="22"/>
              </w:rPr>
              <w:t>ранскраниальная</w:t>
            </w:r>
            <w:proofErr w:type="spellEnd"/>
            <w:r w:rsidRPr="00AC7EFC">
              <w:rPr>
                <w:sz w:val="22"/>
                <w:szCs w:val="22"/>
              </w:rPr>
              <w:t xml:space="preserve"> аналгезия (ТЭА) – в наборе (ТТ);  </w:t>
            </w:r>
            <w:proofErr w:type="spellStart"/>
            <w:r w:rsidRPr="00AC7EFC">
              <w:rPr>
                <w:sz w:val="22"/>
                <w:szCs w:val="22"/>
              </w:rPr>
              <w:t>транскраниальная</w:t>
            </w:r>
            <w:proofErr w:type="spellEnd"/>
            <w:r w:rsidRPr="00AC7EFC">
              <w:rPr>
                <w:sz w:val="22"/>
                <w:szCs w:val="22"/>
              </w:rPr>
              <w:t xml:space="preserve"> электростимуляция (ТЭС) – в наборе (ТТ); </w:t>
            </w:r>
            <w:proofErr w:type="spellStart"/>
            <w:r w:rsidRPr="00AC7EFC">
              <w:rPr>
                <w:sz w:val="22"/>
                <w:szCs w:val="22"/>
              </w:rPr>
              <w:t>флюктуоризация</w:t>
            </w:r>
            <w:proofErr w:type="spellEnd"/>
            <w:r w:rsidRPr="00AC7EFC">
              <w:rPr>
                <w:sz w:val="22"/>
                <w:szCs w:val="22"/>
              </w:rPr>
              <w:t xml:space="preserve">  – флюктуирующие токи (ФТ) в набор</w:t>
            </w:r>
            <w:r>
              <w:rPr>
                <w:sz w:val="22"/>
                <w:szCs w:val="22"/>
              </w:rPr>
              <w:t>е</w:t>
            </w:r>
          </w:p>
        </w:tc>
      </w:tr>
      <w:tr w:rsidR="006778E8" w:rsidRPr="008B644D" w14:paraId="614C7801" w14:textId="77777777" w:rsidTr="00AE022A">
        <w:trPr>
          <w:trHeight w:val="693"/>
        </w:trPr>
        <w:tc>
          <w:tcPr>
            <w:tcW w:w="4644" w:type="dxa"/>
            <w:vAlign w:val="center"/>
          </w:tcPr>
          <w:p w14:paraId="54C3AF51" w14:textId="6B97EFFC" w:rsidR="006778E8" w:rsidRPr="008B644D" w:rsidRDefault="00AC7EFC" w:rsidP="00BA7CEE">
            <w:pPr>
              <w:spacing w:after="0" w:line="240" w:lineRule="auto"/>
              <w:jc w:val="center"/>
              <w:rPr>
                <w:rFonts w:ascii="Times New Roman" w:hAnsi="Times New Roman" w:cs="Times New Roman"/>
                <w:b/>
              </w:rPr>
            </w:pPr>
            <w:r>
              <w:rPr>
                <w:noProof/>
              </w:rPr>
              <w:drawing>
                <wp:inline distT="0" distB="0" distL="0" distR="0" wp14:anchorId="3EDE9088" wp14:editId="7B5B973B">
                  <wp:extent cx="2324100" cy="1549400"/>
                  <wp:effectExtent l="0" t="0" r="0" b="0"/>
                  <wp:docPr id="38" name="Рисунок 38" descr="http://radius.by/assets/images/electro/radiusinter/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dius.by/assets/images/electro/radiusinter/03-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7807" cy="1551871"/>
                          </a:xfrm>
                          <a:prstGeom prst="rect">
                            <a:avLst/>
                          </a:prstGeom>
                          <a:noFill/>
                          <a:ln>
                            <a:noFill/>
                          </a:ln>
                        </pic:spPr>
                      </pic:pic>
                    </a:graphicData>
                  </a:graphic>
                </wp:inline>
              </w:drawing>
            </w:r>
          </w:p>
        </w:tc>
        <w:tc>
          <w:tcPr>
            <w:tcW w:w="5387" w:type="dxa"/>
          </w:tcPr>
          <w:p w14:paraId="6A51DB06" w14:textId="2CCD2F4D" w:rsidR="00AC7EFC" w:rsidRPr="00AC7EFC" w:rsidRDefault="00AC7EFC" w:rsidP="00AC7EFC">
            <w:pPr>
              <w:pStyle w:val="a5"/>
              <w:spacing w:before="0" w:beforeAutospacing="0" w:after="0" w:afterAutospacing="0"/>
              <w:jc w:val="both"/>
              <w:rPr>
                <w:bCs/>
                <w:sz w:val="22"/>
                <w:szCs w:val="22"/>
              </w:rPr>
            </w:pPr>
            <w:r w:rsidRPr="00AC7EFC">
              <w:rPr>
                <w:b/>
                <w:sz w:val="22"/>
                <w:szCs w:val="22"/>
              </w:rPr>
              <w:t xml:space="preserve">Прибор низкочастотной электротерапии Радиус модель Радиус-01 </w:t>
            </w:r>
            <w:r w:rsidRPr="00AC7EFC">
              <w:rPr>
                <w:b/>
                <w:sz w:val="22"/>
                <w:szCs w:val="22"/>
              </w:rPr>
              <w:t>Интер СМ</w:t>
            </w:r>
            <w:r w:rsidRPr="00AC7EFC">
              <w:rPr>
                <w:b/>
                <w:sz w:val="22"/>
                <w:szCs w:val="22"/>
              </w:rPr>
              <w:t xml:space="preserve">. Производитель: ООО "КЛЭР", Беларусь. </w:t>
            </w:r>
            <w:r w:rsidRPr="00AC7EFC">
              <w:rPr>
                <w:bCs/>
                <w:sz w:val="22"/>
                <w:szCs w:val="22"/>
              </w:rPr>
              <w:t xml:space="preserve"> расширенная </w:t>
            </w:r>
            <w:proofErr w:type="spellStart"/>
            <w:r w:rsidRPr="00AC7EFC">
              <w:rPr>
                <w:bCs/>
                <w:sz w:val="22"/>
                <w:szCs w:val="22"/>
              </w:rPr>
              <w:t>амплипульстерапия</w:t>
            </w:r>
            <w:proofErr w:type="spellEnd"/>
            <w:r w:rsidRPr="00AC7EFC">
              <w:rPr>
                <w:bCs/>
                <w:sz w:val="22"/>
                <w:szCs w:val="22"/>
              </w:rPr>
              <w:t xml:space="preserve"> – синусоидальные модулированные токи (СМТ) в наборе; электростимуляция – режим работы Стимул в наборе (СМТ); </w:t>
            </w:r>
            <w:proofErr w:type="spellStart"/>
            <w:r w:rsidRPr="00AC7EFC">
              <w:rPr>
                <w:bCs/>
                <w:sz w:val="22"/>
                <w:szCs w:val="22"/>
              </w:rPr>
              <w:t>диадинамотерапия</w:t>
            </w:r>
            <w:proofErr w:type="spellEnd"/>
            <w:r w:rsidRPr="00AC7EFC">
              <w:rPr>
                <w:bCs/>
                <w:sz w:val="22"/>
                <w:szCs w:val="22"/>
              </w:rPr>
              <w:t xml:space="preserve">  – диадинамические токи (ДДТ) в наборе ОН, ДН, ОР, КП, ДП, ОВ, ДВ; гальванизация и лекарственный электрофорез – гальванические токи (ГТ) в наборе;</w:t>
            </w:r>
            <w:r>
              <w:rPr>
                <w:bCs/>
                <w:sz w:val="22"/>
                <w:szCs w:val="22"/>
              </w:rPr>
              <w:t xml:space="preserve"> </w:t>
            </w:r>
            <w:r w:rsidRPr="00AC7EFC">
              <w:rPr>
                <w:bCs/>
                <w:sz w:val="22"/>
                <w:szCs w:val="22"/>
              </w:rPr>
              <w:t xml:space="preserve"> </w:t>
            </w:r>
            <w:proofErr w:type="spellStart"/>
            <w:r w:rsidRPr="00AC7EFC">
              <w:rPr>
                <w:bCs/>
                <w:sz w:val="22"/>
                <w:szCs w:val="22"/>
              </w:rPr>
              <w:t>транскраниальная</w:t>
            </w:r>
            <w:proofErr w:type="spellEnd"/>
            <w:r w:rsidRPr="00AC7EFC">
              <w:rPr>
                <w:bCs/>
                <w:sz w:val="22"/>
                <w:szCs w:val="22"/>
              </w:rPr>
              <w:t xml:space="preserve"> </w:t>
            </w:r>
            <w:proofErr w:type="spellStart"/>
            <w:r w:rsidRPr="00AC7EFC">
              <w:rPr>
                <w:bCs/>
                <w:sz w:val="22"/>
                <w:szCs w:val="22"/>
              </w:rPr>
              <w:t>микрополяризация</w:t>
            </w:r>
            <w:proofErr w:type="spellEnd"/>
            <w:r w:rsidRPr="00AC7EFC">
              <w:rPr>
                <w:bCs/>
                <w:sz w:val="22"/>
                <w:szCs w:val="22"/>
              </w:rPr>
              <w:t xml:space="preserve"> – режим работы МКП в наборе (ГТ);</w:t>
            </w:r>
            <w:r>
              <w:rPr>
                <w:bCs/>
                <w:sz w:val="22"/>
                <w:szCs w:val="22"/>
              </w:rPr>
              <w:t xml:space="preserve"> </w:t>
            </w:r>
            <w:r w:rsidRPr="00AC7EFC">
              <w:rPr>
                <w:bCs/>
                <w:sz w:val="22"/>
                <w:szCs w:val="22"/>
              </w:rPr>
              <w:t xml:space="preserve"> </w:t>
            </w:r>
            <w:proofErr w:type="spellStart"/>
            <w:r w:rsidRPr="00AC7EFC">
              <w:rPr>
                <w:bCs/>
                <w:sz w:val="22"/>
                <w:szCs w:val="22"/>
              </w:rPr>
              <w:t>электросонтерапия</w:t>
            </w:r>
            <w:proofErr w:type="spellEnd"/>
            <w:r w:rsidRPr="00AC7EFC">
              <w:rPr>
                <w:bCs/>
                <w:sz w:val="22"/>
                <w:szCs w:val="22"/>
              </w:rPr>
              <w:t xml:space="preserve"> (Эсон) – в наборе </w:t>
            </w:r>
            <w:proofErr w:type="spellStart"/>
            <w:r w:rsidRPr="00AC7EFC">
              <w:rPr>
                <w:bCs/>
                <w:sz w:val="22"/>
                <w:szCs w:val="22"/>
              </w:rPr>
              <w:t>транскраниальные</w:t>
            </w:r>
            <w:proofErr w:type="spellEnd"/>
            <w:r w:rsidRPr="00AC7EFC">
              <w:rPr>
                <w:bCs/>
                <w:sz w:val="22"/>
                <w:szCs w:val="22"/>
              </w:rPr>
              <w:t xml:space="preserve"> токи (ТТ);</w:t>
            </w:r>
            <w:r>
              <w:rPr>
                <w:bCs/>
                <w:sz w:val="22"/>
                <w:szCs w:val="22"/>
              </w:rPr>
              <w:t xml:space="preserve"> </w:t>
            </w:r>
            <w:r w:rsidRPr="00AC7EFC">
              <w:rPr>
                <w:bCs/>
                <w:sz w:val="22"/>
                <w:szCs w:val="22"/>
              </w:rPr>
              <w:t xml:space="preserve"> </w:t>
            </w:r>
            <w:proofErr w:type="spellStart"/>
            <w:r w:rsidRPr="00AC7EFC">
              <w:rPr>
                <w:bCs/>
                <w:sz w:val="22"/>
                <w:szCs w:val="22"/>
              </w:rPr>
              <w:t>транскраниальная</w:t>
            </w:r>
            <w:proofErr w:type="spellEnd"/>
            <w:r w:rsidRPr="00AC7EFC">
              <w:rPr>
                <w:bCs/>
                <w:sz w:val="22"/>
                <w:szCs w:val="22"/>
              </w:rPr>
              <w:t xml:space="preserve"> аналгезия (ТЭА) – в наборе (ТТ); т</w:t>
            </w:r>
            <w:proofErr w:type="spellStart"/>
            <w:r w:rsidRPr="00AC7EFC">
              <w:rPr>
                <w:bCs/>
                <w:sz w:val="22"/>
                <w:szCs w:val="22"/>
              </w:rPr>
              <w:t>ранскраниальная</w:t>
            </w:r>
            <w:proofErr w:type="spellEnd"/>
            <w:r w:rsidRPr="00AC7EFC">
              <w:rPr>
                <w:bCs/>
                <w:sz w:val="22"/>
                <w:szCs w:val="22"/>
              </w:rPr>
              <w:t xml:space="preserve"> электростимуляция (ТЭС) – в наборе (ТТ); ф</w:t>
            </w:r>
            <w:proofErr w:type="spellStart"/>
            <w:r w:rsidRPr="00AC7EFC">
              <w:rPr>
                <w:bCs/>
                <w:sz w:val="22"/>
                <w:szCs w:val="22"/>
              </w:rPr>
              <w:t>люктуоризация</w:t>
            </w:r>
            <w:proofErr w:type="spellEnd"/>
            <w:r w:rsidRPr="00AC7EFC">
              <w:rPr>
                <w:bCs/>
                <w:sz w:val="22"/>
                <w:szCs w:val="22"/>
              </w:rPr>
              <w:t xml:space="preserve">  – флюктуирующие токи (ФТ) в наборе; </w:t>
            </w:r>
            <w:proofErr w:type="spellStart"/>
            <w:r w:rsidRPr="00AC7EFC">
              <w:rPr>
                <w:bCs/>
                <w:sz w:val="22"/>
                <w:szCs w:val="22"/>
              </w:rPr>
              <w:t>интерференцтерапия</w:t>
            </w:r>
            <w:proofErr w:type="spellEnd"/>
            <w:r w:rsidRPr="00AC7EFC">
              <w:rPr>
                <w:bCs/>
                <w:sz w:val="22"/>
                <w:szCs w:val="22"/>
              </w:rPr>
              <w:t xml:space="preserve"> – интерференционные токи (ИТ) в наборе.</w:t>
            </w:r>
          </w:p>
        </w:tc>
      </w:tr>
      <w:tr w:rsidR="00BA7CEE" w:rsidRPr="008B644D" w14:paraId="27EFBE75" w14:textId="77777777" w:rsidTr="00AE022A">
        <w:trPr>
          <w:trHeight w:val="2605"/>
        </w:trPr>
        <w:tc>
          <w:tcPr>
            <w:tcW w:w="4644" w:type="dxa"/>
            <w:vAlign w:val="center"/>
          </w:tcPr>
          <w:p w14:paraId="4DA49DBF" w14:textId="544BAA4B" w:rsidR="00BA7CEE" w:rsidRPr="008B644D" w:rsidRDefault="00AC7EFC" w:rsidP="00BA7CEE">
            <w:pPr>
              <w:spacing w:after="0" w:line="240" w:lineRule="auto"/>
              <w:jc w:val="center"/>
              <w:rPr>
                <w:noProof/>
              </w:rPr>
            </w:pPr>
            <w:r>
              <w:rPr>
                <w:noProof/>
              </w:rPr>
              <w:lastRenderedPageBreak/>
              <w:drawing>
                <wp:inline distT="0" distB="0" distL="0" distR="0" wp14:anchorId="75D0E106" wp14:editId="1BB32E4A">
                  <wp:extent cx="2502193" cy="1571625"/>
                  <wp:effectExtent l="0" t="0" r="0" b="0"/>
                  <wp:docPr id="39" name="Рисунок 39" descr="Радиус-Магн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ус-Магнит"/>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7177" cy="1574755"/>
                          </a:xfrm>
                          <a:prstGeom prst="rect">
                            <a:avLst/>
                          </a:prstGeom>
                          <a:noFill/>
                          <a:ln>
                            <a:noFill/>
                          </a:ln>
                        </pic:spPr>
                      </pic:pic>
                    </a:graphicData>
                  </a:graphic>
                </wp:inline>
              </w:drawing>
            </w:r>
          </w:p>
        </w:tc>
        <w:tc>
          <w:tcPr>
            <w:tcW w:w="5387" w:type="dxa"/>
          </w:tcPr>
          <w:p w14:paraId="4838039F" w14:textId="4DDAC62B" w:rsidR="00BA7CEE" w:rsidRPr="008B644D" w:rsidRDefault="00AC7EFC" w:rsidP="00AC7EFC">
            <w:pPr>
              <w:pStyle w:val="a5"/>
              <w:spacing w:before="0" w:beforeAutospacing="0" w:after="0" w:afterAutospacing="0"/>
              <w:rPr>
                <w:sz w:val="22"/>
                <w:szCs w:val="22"/>
              </w:rPr>
            </w:pPr>
            <w:r w:rsidRPr="00AC7EFC">
              <w:rPr>
                <w:b/>
                <w:sz w:val="22"/>
                <w:szCs w:val="22"/>
                <w:shd w:val="clear" w:color="auto" w:fill="FFFFFF"/>
              </w:rPr>
              <w:t xml:space="preserve">Аппарат универсальный </w:t>
            </w:r>
            <w:proofErr w:type="spellStart"/>
            <w:r w:rsidRPr="00AC7EFC">
              <w:rPr>
                <w:b/>
                <w:sz w:val="22"/>
                <w:szCs w:val="22"/>
                <w:shd w:val="clear" w:color="auto" w:fill="FFFFFF"/>
              </w:rPr>
              <w:t>магнитотерапевтический</w:t>
            </w:r>
            <w:proofErr w:type="spellEnd"/>
            <w:r w:rsidRPr="00AC7EFC">
              <w:rPr>
                <w:b/>
                <w:sz w:val="22"/>
                <w:szCs w:val="22"/>
                <w:shd w:val="clear" w:color="auto" w:fill="FFFFFF"/>
              </w:rPr>
              <w:t xml:space="preserve"> «Радиус - Магнит»</w:t>
            </w:r>
            <w:r>
              <w:rPr>
                <w:b/>
                <w:sz w:val="22"/>
                <w:szCs w:val="22"/>
                <w:shd w:val="clear" w:color="auto" w:fill="FFFFFF"/>
              </w:rPr>
              <w:t xml:space="preserve"> </w:t>
            </w:r>
            <w:proofErr w:type="gramStart"/>
            <w:r w:rsidR="00BA7CEE" w:rsidRPr="008B644D">
              <w:rPr>
                <w:b/>
                <w:sz w:val="22"/>
                <w:szCs w:val="22"/>
              </w:rPr>
              <w:t xml:space="preserve">Производитель:  </w:t>
            </w:r>
            <w:r w:rsidRPr="00AC7EFC">
              <w:rPr>
                <w:b/>
                <w:sz w:val="22"/>
                <w:szCs w:val="22"/>
              </w:rPr>
              <w:t xml:space="preserve"> </w:t>
            </w:r>
            <w:proofErr w:type="gramEnd"/>
            <w:r w:rsidRPr="00AC7EFC">
              <w:rPr>
                <w:b/>
                <w:sz w:val="22"/>
                <w:szCs w:val="22"/>
              </w:rPr>
              <w:t>ООО "КЛЭР", Беларусь</w:t>
            </w:r>
            <w:r>
              <w:rPr>
                <w:b/>
                <w:sz w:val="22"/>
                <w:szCs w:val="22"/>
              </w:rPr>
              <w:t>. П</w:t>
            </w:r>
            <w:r w:rsidRPr="00AC7EFC">
              <w:rPr>
                <w:sz w:val="22"/>
                <w:szCs w:val="22"/>
              </w:rPr>
              <w:t xml:space="preserve">редназначен для проведения процедур магнитотерапии низкочастотным магнитным полем (НЧМП), в том </w:t>
            </w:r>
            <w:proofErr w:type="spellStart"/>
            <w:r w:rsidRPr="00AC7EFC">
              <w:rPr>
                <w:sz w:val="22"/>
                <w:szCs w:val="22"/>
              </w:rPr>
              <w:t>числе:переменным</w:t>
            </w:r>
            <w:proofErr w:type="spellEnd"/>
            <w:r w:rsidRPr="00AC7EFC">
              <w:rPr>
                <w:sz w:val="22"/>
                <w:szCs w:val="22"/>
              </w:rPr>
              <w:t xml:space="preserve"> магнитным полем (</w:t>
            </w:r>
            <w:proofErr w:type="spellStart"/>
            <w:r w:rsidRPr="00AC7EFC">
              <w:rPr>
                <w:sz w:val="22"/>
                <w:szCs w:val="22"/>
              </w:rPr>
              <w:t>ПеМП</w:t>
            </w:r>
            <w:proofErr w:type="spellEnd"/>
            <w:r w:rsidRPr="00AC7EFC">
              <w:rPr>
                <w:sz w:val="22"/>
                <w:szCs w:val="22"/>
              </w:rPr>
              <w:t>);</w:t>
            </w:r>
            <w:r w:rsidRPr="00AC7EFC">
              <w:rPr>
                <w:sz w:val="22"/>
                <w:szCs w:val="22"/>
              </w:rPr>
              <w:tab/>
              <w:t>импульсным магнитным полем (ИМП);</w:t>
            </w:r>
            <w:r w:rsidRPr="00AC7EFC">
              <w:rPr>
                <w:sz w:val="22"/>
                <w:szCs w:val="22"/>
              </w:rPr>
              <w:tab/>
              <w:t>пульсирующим магнитным полем (</w:t>
            </w:r>
            <w:proofErr w:type="spellStart"/>
            <w:r w:rsidRPr="00AC7EFC">
              <w:rPr>
                <w:sz w:val="22"/>
                <w:szCs w:val="22"/>
              </w:rPr>
              <w:t>ПуМП</w:t>
            </w:r>
            <w:proofErr w:type="spellEnd"/>
            <w:r w:rsidRPr="00AC7EFC">
              <w:rPr>
                <w:sz w:val="22"/>
                <w:szCs w:val="22"/>
              </w:rPr>
              <w:t>);</w:t>
            </w:r>
            <w:r w:rsidRPr="00AC7EFC">
              <w:rPr>
                <w:sz w:val="22"/>
                <w:szCs w:val="22"/>
              </w:rPr>
              <w:tab/>
              <w:t>пульсирующим импульсным магнитным полем (</w:t>
            </w:r>
            <w:proofErr w:type="spellStart"/>
            <w:r w:rsidRPr="00AC7EFC">
              <w:rPr>
                <w:sz w:val="22"/>
                <w:szCs w:val="22"/>
              </w:rPr>
              <w:t>ПуИМП</w:t>
            </w:r>
            <w:proofErr w:type="spellEnd"/>
            <w:r w:rsidRPr="00AC7EFC">
              <w:rPr>
                <w:sz w:val="22"/>
                <w:szCs w:val="22"/>
              </w:rPr>
              <w:t>).</w:t>
            </w:r>
            <w:r w:rsidR="00EC4016">
              <w:t xml:space="preserve"> </w:t>
            </w:r>
            <w:r w:rsidR="00EC4016" w:rsidRPr="00EC4016">
              <w:rPr>
                <w:sz w:val="22"/>
                <w:szCs w:val="22"/>
              </w:rPr>
              <w:tab/>
              <w:t>Аппарат предназначен для обслуживания одного пациента, от одного до шести полей воздействия одновременно</w:t>
            </w:r>
            <w:r w:rsidR="00EC4016">
              <w:rPr>
                <w:sz w:val="22"/>
                <w:szCs w:val="22"/>
              </w:rPr>
              <w:t>.</w:t>
            </w:r>
          </w:p>
        </w:tc>
      </w:tr>
      <w:tr w:rsidR="006778E8" w:rsidRPr="008B644D" w14:paraId="1BE2E9B4" w14:textId="77777777" w:rsidTr="00AE022A">
        <w:trPr>
          <w:trHeight w:val="2605"/>
        </w:trPr>
        <w:tc>
          <w:tcPr>
            <w:tcW w:w="4644" w:type="dxa"/>
          </w:tcPr>
          <w:p w14:paraId="336A6439" w14:textId="14A156FE" w:rsidR="006778E8" w:rsidRPr="008B644D" w:rsidRDefault="00EC4016" w:rsidP="00BA7CEE">
            <w:pPr>
              <w:spacing w:after="0" w:line="240" w:lineRule="auto"/>
              <w:jc w:val="center"/>
              <w:rPr>
                <w:noProof/>
              </w:rPr>
            </w:pPr>
            <w:r>
              <w:rPr>
                <w:noProof/>
              </w:rPr>
              <w:drawing>
                <wp:inline distT="0" distB="0" distL="0" distR="0" wp14:anchorId="0C931545" wp14:editId="01A3C2BD">
                  <wp:extent cx="2212546" cy="2247900"/>
                  <wp:effectExtent l="0" t="0" r="0" b="0"/>
                  <wp:docPr id="5" name="Рисунок 5" descr="Облучатель ультрафиолетовый стационарный для облучения верхних дыхательных  путей и полости уха ОУФну-&quot;ЭМА-Е&quot; - купить по выгодной цене |  Medinstrument-spb.ru - Оборудование и Техника для Здоровья и Комфо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лучатель ультрафиолетовый стационарный для облучения верхних дыхательных  путей и полости уха ОУФну-&quot;ЭМА-Е&quot; - купить по выгодной цене |  Medinstrument-spb.ru - Оборудование и Техника для Здоровья и Комфорта"/>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3087" cy="2248450"/>
                          </a:xfrm>
                          <a:prstGeom prst="rect">
                            <a:avLst/>
                          </a:prstGeom>
                          <a:noFill/>
                          <a:ln>
                            <a:noFill/>
                          </a:ln>
                        </pic:spPr>
                      </pic:pic>
                    </a:graphicData>
                  </a:graphic>
                </wp:inline>
              </w:drawing>
            </w:r>
          </w:p>
        </w:tc>
        <w:tc>
          <w:tcPr>
            <w:tcW w:w="5387" w:type="dxa"/>
          </w:tcPr>
          <w:p w14:paraId="7363E91E" w14:textId="77777777" w:rsidR="006778E8" w:rsidRDefault="00EC4016" w:rsidP="00EC4016">
            <w:pPr>
              <w:spacing w:after="0"/>
              <w:rPr>
                <w:rFonts w:ascii="Times New Roman" w:hAnsi="Times New Roman" w:cs="Times New Roman"/>
                <w:bCs/>
              </w:rPr>
            </w:pPr>
            <w:r w:rsidRPr="00EC4016">
              <w:rPr>
                <w:rFonts w:ascii="Times New Roman" w:hAnsi="Times New Roman" w:cs="Times New Roman"/>
                <w:b/>
              </w:rPr>
              <w:t xml:space="preserve">Облучатель ультрафиолетовый стационарный для облучения верхних дыхательных путей и полости уха </w:t>
            </w:r>
            <w:proofErr w:type="spellStart"/>
            <w:r w:rsidRPr="00EC4016">
              <w:rPr>
                <w:rFonts w:ascii="Times New Roman" w:hAnsi="Times New Roman" w:cs="Times New Roman"/>
                <w:b/>
              </w:rPr>
              <w:t>ОУФну</w:t>
            </w:r>
            <w:proofErr w:type="spellEnd"/>
            <w:r w:rsidRPr="00EC4016">
              <w:rPr>
                <w:rFonts w:ascii="Times New Roman" w:hAnsi="Times New Roman" w:cs="Times New Roman"/>
                <w:b/>
              </w:rPr>
              <w:t>-ЭМА-Е</w:t>
            </w:r>
            <w:r>
              <w:rPr>
                <w:rFonts w:ascii="Times New Roman" w:hAnsi="Times New Roman" w:cs="Times New Roman"/>
                <w:b/>
              </w:rPr>
              <w:t xml:space="preserve">. Производитель: ЗАО </w:t>
            </w:r>
            <w:r w:rsidRPr="00EC4016">
              <w:rPr>
                <w:rFonts w:ascii="Times New Roman" w:hAnsi="Times New Roman" w:cs="Times New Roman"/>
                <w:b/>
              </w:rPr>
              <w:t>"Завод ЭМА"</w:t>
            </w:r>
            <w:r>
              <w:rPr>
                <w:rFonts w:ascii="Times New Roman" w:hAnsi="Times New Roman" w:cs="Times New Roman"/>
                <w:b/>
              </w:rPr>
              <w:t xml:space="preserve">. </w:t>
            </w:r>
            <w:r>
              <w:t xml:space="preserve"> </w:t>
            </w:r>
            <w:r w:rsidRPr="00EC4016">
              <w:rPr>
                <w:rFonts w:ascii="Times New Roman" w:hAnsi="Times New Roman" w:cs="Times New Roman"/>
                <w:bCs/>
              </w:rPr>
              <w:t>Возможность проведения процедуры лечения одновременно четырем пациентам</w:t>
            </w:r>
            <w:r>
              <w:rPr>
                <w:rFonts w:ascii="Times New Roman" w:hAnsi="Times New Roman" w:cs="Times New Roman"/>
                <w:bCs/>
              </w:rPr>
              <w:t xml:space="preserve">. </w:t>
            </w:r>
            <w:r>
              <w:t xml:space="preserve"> </w:t>
            </w:r>
            <w:r w:rsidRPr="00EC4016">
              <w:rPr>
                <w:rFonts w:ascii="Times New Roman" w:hAnsi="Times New Roman" w:cs="Times New Roman"/>
                <w:bCs/>
              </w:rPr>
              <w:t>Исполнение:</w:t>
            </w:r>
            <w:r>
              <w:rPr>
                <w:rFonts w:ascii="Times New Roman" w:hAnsi="Times New Roman" w:cs="Times New Roman"/>
                <w:bCs/>
              </w:rPr>
              <w:t xml:space="preserve"> </w:t>
            </w:r>
            <w:r w:rsidRPr="00EC4016">
              <w:rPr>
                <w:rFonts w:ascii="Times New Roman" w:hAnsi="Times New Roman" w:cs="Times New Roman"/>
                <w:bCs/>
              </w:rPr>
              <w:t>настольн</w:t>
            </w:r>
            <w:r>
              <w:rPr>
                <w:rFonts w:ascii="Times New Roman" w:hAnsi="Times New Roman" w:cs="Times New Roman"/>
                <w:bCs/>
              </w:rPr>
              <w:t xml:space="preserve">ое. </w:t>
            </w:r>
            <w:r w:rsidRPr="00EC4016">
              <w:rPr>
                <w:rFonts w:ascii="Times New Roman" w:hAnsi="Times New Roman" w:cs="Times New Roman"/>
                <w:bCs/>
              </w:rPr>
              <w:t>Источник излучения: ртутно-кварцевая лампа UVT ДРТ 240 STANDARD</w:t>
            </w:r>
            <w:r>
              <w:rPr>
                <w:rFonts w:ascii="Times New Roman" w:hAnsi="Times New Roman" w:cs="Times New Roman"/>
                <w:bCs/>
              </w:rPr>
              <w:t xml:space="preserve">. </w:t>
            </w:r>
            <w:r w:rsidRPr="00EC4016">
              <w:rPr>
                <w:rFonts w:ascii="Times New Roman" w:hAnsi="Times New Roman" w:cs="Times New Roman"/>
                <w:bCs/>
              </w:rPr>
              <w:t>Количество ламп/мощность: 1/24 Вт</w:t>
            </w:r>
            <w:r>
              <w:rPr>
                <w:rFonts w:ascii="Times New Roman" w:hAnsi="Times New Roman" w:cs="Times New Roman"/>
                <w:bCs/>
              </w:rPr>
              <w:t xml:space="preserve">. </w:t>
            </w:r>
            <w:r w:rsidRPr="00EC4016">
              <w:rPr>
                <w:rFonts w:ascii="Times New Roman" w:hAnsi="Times New Roman" w:cs="Times New Roman"/>
                <w:bCs/>
              </w:rPr>
              <w:t>Облученность: 35±25 Вт/м²</w:t>
            </w:r>
            <w:r>
              <w:rPr>
                <w:rFonts w:ascii="Times New Roman" w:hAnsi="Times New Roman" w:cs="Times New Roman"/>
                <w:bCs/>
              </w:rPr>
              <w:t>.</w:t>
            </w:r>
          </w:p>
          <w:p w14:paraId="2CE9AEC8" w14:textId="00833EF5" w:rsidR="00EC4016" w:rsidRPr="008B644D" w:rsidRDefault="00EC4016" w:rsidP="00EC4016">
            <w:pPr>
              <w:spacing w:after="0"/>
              <w:rPr>
                <w:rFonts w:ascii="Times New Roman" w:hAnsi="Times New Roman" w:cs="Times New Roman"/>
                <w:b/>
              </w:rPr>
            </w:pPr>
            <w:r>
              <w:rPr>
                <w:rFonts w:ascii="Times New Roman" w:hAnsi="Times New Roman" w:cs="Times New Roman"/>
                <w:bCs/>
              </w:rPr>
              <w:t>В комплекте тубус для рта: 4 шт. Тубус для носа: 4 шт. Тубус для миндалин: 4 шт.</w:t>
            </w:r>
          </w:p>
        </w:tc>
      </w:tr>
    </w:tbl>
    <w:p w14:paraId="49594988" w14:textId="77777777" w:rsidR="0008311D" w:rsidRPr="00277A53" w:rsidRDefault="0008311D" w:rsidP="000168CD">
      <w:pPr>
        <w:spacing w:after="0" w:line="240" w:lineRule="auto"/>
        <w:rPr>
          <w:rFonts w:ascii="Times New Roman" w:hAnsi="Times New Roman"/>
          <w:b/>
          <w:sz w:val="24"/>
          <w:szCs w:val="24"/>
        </w:rPr>
      </w:pPr>
    </w:p>
    <w:sectPr w:rsidR="0008311D" w:rsidRPr="00277A53" w:rsidSect="00C04152">
      <w:headerReference w:type="default" r:id="rId25"/>
      <w:pgSz w:w="11906" w:h="16838"/>
      <w:pgMar w:top="425"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44AC4" w14:textId="77777777" w:rsidR="00865FDF" w:rsidRDefault="00865FDF" w:rsidP="006B5870">
      <w:pPr>
        <w:spacing w:after="0" w:line="240" w:lineRule="auto"/>
      </w:pPr>
      <w:r>
        <w:separator/>
      </w:r>
    </w:p>
  </w:endnote>
  <w:endnote w:type="continuationSeparator" w:id="0">
    <w:p w14:paraId="50F27125" w14:textId="77777777" w:rsidR="00865FDF" w:rsidRDefault="00865FDF" w:rsidP="006B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84CBF" w14:textId="77777777" w:rsidR="00865FDF" w:rsidRDefault="00865FDF" w:rsidP="006B5870">
      <w:pPr>
        <w:spacing w:after="0" w:line="240" w:lineRule="auto"/>
      </w:pPr>
      <w:r>
        <w:separator/>
      </w:r>
    </w:p>
  </w:footnote>
  <w:footnote w:type="continuationSeparator" w:id="0">
    <w:p w14:paraId="358DD4F2" w14:textId="77777777" w:rsidR="00865FDF" w:rsidRDefault="00865FDF" w:rsidP="006B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E5C2" w14:textId="77777777" w:rsidR="00A0669F" w:rsidRDefault="00A0669F">
    <w:pPr>
      <w:pStyle w:val="aa"/>
    </w:pPr>
    <w:r>
      <w:rPr>
        <w:rFonts w:ascii="Times New Roman" w:hAnsi="Times New Roman" w:cs="Times New Roman"/>
        <w:b/>
        <w:noProof/>
        <w:sz w:val="40"/>
        <w:lang w:eastAsia="ru-RU"/>
      </w:rPr>
      <w:drawing>
        <wp:anchor distT="0" distB="0" distL="114300" distR="114300" simplePos="0" relativeHeight="251658240" behindDoc="1" locked="0" layoutInCell="1" allowOverlap="1" wp14:anchorId="3D51083C" wp14:editId="68B5BA3D">
          <wp:simplePos x="0" y="0"/>
          <wp:positionH relativeFrom="column">
            <wp:posOffset>-736155</wp:posOffset>
          </wp:positionH>
          <wp:positionV relativeFrom="paragraph">
            <wp:posOffset>-485775</wp:posOffset>
          </wp:positionV>
          <wp:extent cx="7575884" cy="10709642"/>
          <wp:effectExtent l="0" t="0" r="6350" b="0"/>
          <wp:wrapNone/>
          <wp:docPr id="6" name="Рисунок 6" descr="C:\Users\Professional\AppData\Local\Microsoft\Windows\INetCache\Content.Word\Прайс - Аксессуары к Валенте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rofessional\AppData\Local\Microsoft\Windows\INetCache\Content.Word\Прайс - Аксессуары к Валенте_page-0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884" cy="107096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3in;height:3in" o:bullet="t"/>
    </w:pict>
  </w:numPicBullet>
  <w:numPicBullet w:numPicBulletId="1">
    <w:pict>
      <v:shape id="_x0000_i1231" type="#_x0000_t75" style="width:3in;height:3in" o:bullet="t"/>
    </w:pict>
  </w:numPicBullet>
  <w:numPicBullet w:numPicBulletId="2">
    <w:pict>
      <v:shape id="_x0000_i1232" type="#_x0000_t75" style="width:3in;height:3in" o:bullet="t"/>
    </w:pict>
  </w:numPicBullet>
  <w:abstractNum w:abstractNumId="0" w15:restartNumberingAfterBreak="0">
    <w:nsid w:val="1FF77D19"/>
    <w:multiLevelType w:val="hybridMultilevel"/>
    <w:tmpl w:val="E1FAE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A3278A"/>
    <w:multiLevelType w:val="hybridMultilevel"/>
    <w:tmpl w:val="30AA4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BA7709"/>
    <w:multiLevelType w:val="hybridMultilevel"/>
    <w:tmpl w:val="AF0CDC98"/>
    <w:lvl w:ilvl="0" w:tplc="7ABA8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8264B3"/>
    <w:multiLevelType w:val="multilevel"/>
    <w:tmpl w:val="FE6E77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06"/>
    <w:rsid w:val="00006BC3"/>
    <w:rsid w:val="00013004"/>
    <w:rsid w:val="00014D95"/>
    <w:rsid w:val="000168CD"/>
    <w:rsid w:val="00021665"/>
    <w:rsid w:val="00040912"/>
    <w:rsid w:val="0004454F"/>
    <w:rsid w:val="000522DD"/>
    <w:rsid w:val="000719F0"/>
    <w:rsid w:val="00076F87"/>
    <w:rsid w:val="00082FE6"/>
    <w:rsid w:val="0008311D"/>
    <w:rsid w:val="00084005"/>
    <w:rsid w:val="000875AA"/>
    <w:rsid w:val="000905F7"/>
    <w:rsid w:val="00090F88"/>
    <w:rsid w:val="000914D9"/>
    <w:rsid w:val="00091F56"/>
    <w:rsid w:val="00092AA3"/>
    <w:rsid w:val="000B1E6B"/>
    <w:rsid w:val="000B21F5"/>
    <w:rsid w:val="000B2451"/>
    <w:rsid w:val="000B490A"/>
    <w:rsid w:val="000C2CDA"/>
    <w:rsid w:val="000F05F0"/>
    <w:rsid w:val="00107340"/>
    <w:rsid w:val="00110C97"/>
    <w:rsid w:val="001132C5"/>
    <w:rsid w:val="0011438C"/>
    <w:rsid w:val="0012163E"/>
    <w:rsid w:val="001248E7"/>
    <w:rsid w:val="00125A1C"/>
    <w:rsid w:val="0014324F"/>
    <w:rsid w:val="0015439A"/>
    <w:rsid w:val="00162FF5"/>
    <w:rsid w:val="00171E8B"/>
    <w:rsid w:val="00181C0C"/>
    <w:rsid w:val="00184CEA"/>
    <w:rsid w:val="0019539D"/>
    <w:rsid w:val="001A0C45"/>
    <w:rsid w:val="001A19B4"/>
    <w:rsid w:val="001A7C39"/>
    <w:rsid w:val="001B0247"/>
    <w:rsid w:val="001B06CD"/>
    <w:rsid w:val="001C2E66"/>
    <w:rsid w:val="001C602D"/>
    <w:rsid w:val="001D5329"/>
    <w:rsid w:val="001E2435"/>
    <w:rsid w:val="001E26E4"/>
    <w:rsid w:val="001E703B"/>
    <w:rsid w:val="001F2833"/>
    <w:rsid w:val="001F59EB"/>
    <w:rsid w:val="00200DE1"/>
    <w:rsid w:val="002154DF"/>
    <w:rsid w:val="00220C96"/>
    <w:rsid w:val="00222B4A"/>
    <w:rsid w:val="00236B74"/>
    <w:rsid w:val="00241CC9"/>
    <w:rsid w:val="002519EC"/>
    <w:rsid w:val="00256370"/>
    <w:rsid w:val="00262060"/>
    <w:rsid w:val="00270588"/>
    <w:rsid w:val="00277A53"/>
    <w:rsid w:val="00292476"/>
    <w:rsid w:val="00294685"/>
    <w:rsid w:val="002A7F99"/>
    <w:rsid w:val="002C0401"/>
    <w:rsid w:val="002C4B47"/>
    <w:rsid w:val="002D2184"/>
    <w:rsid w:val="0030315C"/>
    <w:rsid w:val="00305931"/>
    <w:rsid w:val="0031337E"/>
    <w:rsid w:val="00313569"/>
    <w:rsid w:val="003152E6"/>
    <w:rsid w:val="0031639D"/>
    <w:rsid w:val="0032054A"/>
    <w:rsid w:val="00321401"/>
    <w:rsid w:val="00337E9D"/>
    <w:rsid w:val="00341103"/>
    <w:rsid w:val="003456B2"/>
    <w:rsid w:val="003500EE"/>
    <w:rsid w:val="00366DEA"/>
    <w:rsid w:val="003675CD"/>
    <w:rsid w:val="00374BC2"/>
    <w:rsid w:val="00380BD6"/>
    <w:rsid w:val="0038605B"/>
    <w:rsid w:val="00391DC8"/>
    <w:rsid w:val="0039323E"/>
    <w:rsid w:val="00393C5D"/>
    <w:rsid w:val="003A57CF"/>
    <w:rsid w:val="003B0BEA"/>
    <w:rsid w:val="003B1B83"/>
    <w:rsid w:val="003E248C"/>
    <w:rsid w:val="003E3AC4"/>
    <w:rsid w:val="003F5F16"/>
    <w:rsid w:val="003F6226"/>
    <w:rsid w:val="0040464B"/>
    <w:rsid w:val="004114BF"/>
    <w:rsid w:val="004160A7"/>
    <w:rsid w:val="00442670"/>
    <w:rsid w:val="00446692"/>
    <w:rsid w:val="00462022"/>
    <w:rsid w:val="0047557A"/>
    <w:rsid w:val="004770CB"/>
    <w:rsid w:val="004814E0"/>
    <w:rsid w:val="00487FD4"/>
    <w:rsid w:val="00492D74"/>
    <w:rsid w:val="004A4151"/>
    <w:rsid w:val="004C1349"/>
    <w:rsid w:val="004D2AB5"/>
    <w:rsid w:val="004D3D41"/>
    <w:rsid w:val="004D583B"/>
    <w:rsid w:val="004D6D67"/>
    <w:rsid w:val="004F7080"/>
    <w:rsid w:val="005026F0"/>
    <w:rsid w:val="00505AC0"/>
    <w:rsid w:val="00506FD2"/>
    <w:rsid w:val="00514AB0"/>
    <w:rsid w:val="0051619E"/>
    <w:rsid w:val="0052020F"/>
    <w:rsid w:val="005218A6"/>
    <w:rsid w:val="00523F17"/>
    <w:rsid w:val="00531E5A"/>
    <w:rsid w:val="0053795E"/>
    <w:rsid w:val="0054389D"/>
    <w:rsid w:val="00544112"/>
    <w:rsid w:val="00544DC8"/>
    <w:rsid w:val="00552690"/>
    <w:rsid w:val="005555AC"/>
    <w:rsid w:val="005732BB"/>
    <w:rsid w:val="005818F1"/>
    <w:rsid w:val="005978FB"/>
    <w:rsid w:val="005A1739"/>
    <w:rsid w:val="005B5F50"/>
    <w:rsid w:val="005D336A"/>
    <w:rsid w:val="005E23C9"/>
    <w:rsid w:val="005E55B0"/>
    <w:rsid w:val="005F2627"/>
    <w:rsid w:val="006038FC"/>
    <w:rsid w:val="00606987"/>
    <w:rsid w:val="00617497"/>
    <w:rsid w:val="00620B60"/>
    <w:rsid w:val="00626BDE"/>
    <w:rsid w:val="00627FB3"/>
    <w:rsid w:val="0064111C"/>
    <w:rsid w:val="0064559F"/>
    <w:rsid w:val="00646104"/>
    <w:rsid w:val="00656250"/>
    <w:rsid w:val="006617E4"/>
    <w:rsid w:val="006755FD"/>
    <w:rsid w:val="00675B63"/>
    <w:rsid w:val="006767C0"/>
    <w:rsid w:val="006778E8"/>
    <w:rsid w:val="00680DA0"/>
    <w:rsid w:val="00683460"/>
    <w:rsid w:val="00685459"/>
    <w:rsid w:val="00696A62"/>
    <w:rsid w:val="00697B3A"/>
    <w:rsid w:val="006B2729"/>
    <w:rsid w:val="006B5870"/>
    <w:rsid w:val="006C40CD"/>
    <w:rsid w:val="006C59BF"/>
    <w:rsid w:val="006F0CC8"/>
    <w:rsid w:val="007003FB"/>
    <w:rsid w:val="00704C06"/>
    <w:rsid w:val="00710CAC"/>
    <w:rsid w:val="00710CE4"/>
    <w:rsid w:val="00723E51"/>
    <w:rsid w:val="007478EA"/>
    <w:rsid w:val="0075498B"/>
    <w:rsid w:val="00763970"/>
    <w:rsid w:val="00771A0A"/>
    <w:rsid w:val="007960AE"/>
    <w:rsid w:val="007A17A5"/>
    <w:rsid w:val="007B7D9E"/>
    <w:rsid w:val="007C5E17"/>
    <w:rsid w:val="007C7A75"/>
    <w:rsid w:val="007F14C9"/>
    <w:rsid w:val="007F61AE"/>
    <w:rsid w:val="00800A75"/>
    <w:rsid w:val="00800D75"/>
    <w:rsid w:val="00804746"/>
    <w:rsid w:val="00813DD6"/>
    <w:rsid w:val="00822E5A"/>
    <w:rsid w:val="008242B3"/>
    <w:rsid w:val="008301AB"/>
    <w:rsid w:val="00832D36"/>
    <w:rsid w:val="008365B5"/>
    <w:rsid w:val="00840EF9"/>
    <w:rsid w:val="00841941"/>
    <w:rsid w:val="00842614"/>
    <w:rsid w:val="008430CD"/>
    <w:rsid w:val="0085689E"/>
    <w:rsid w:val="00865577"/>
    <w:rsid w:val="00865FDF"/>
    <w:rsid w:val="008732E3"/>
    <w:rsid w:val="00874D54"/>
    <w:rsid w:val="008971A5"/>
    <w:rsid w:val="00897F22"/>
    <w:rsid w:val="008A43B1"/>
    <w:rsid w:val="008B0705"/>
    <w:rsid w:val="008B1208"/>
    <w:rsid w:val="008B3F6D"/>
    <w:rsid w:val="008B644D"/>
    <w:rsid w:val="008B7B51"/>
    <w:rsid w:val="008C110B"/>
    <w:rsid w:val="008C7CD9"/>
    <w:rsid w:val="008D7465"/>
    <w:rsid w:val="009031E6"/>
    <w:rsid w:val="00907766"/>
    <w:rsid w:val="0091716F"/>
    <w:rsid w:val="00926BA3"/>
    <w:rsid w:val="00926CEE"/>
    <w:rsid w:val="009306B0"/>
    <w:rsid w:val="00936050"/>
    <w:rsid w:val="0094161A"/>
    <w:rsid w:val="00944050"/>
    <w:rsid w:val="00955F7B"/>
    <w:rsid w:val="00963F33"/>
    <w:rsid w:val="00983197"/>
    <w:rsid w:val="009847D8"/>
    <w:rsid w:val="009863DA"/>
    <w:rsid w:val="009965B1"/>
    <w:rsid w:val="009C26F8"/>
    <w:rsid w:val="009C61E2"/>
    <w:rsid w:val="009C6BE7"/>
    <w:rsid w:val="009D3B6F"/>
    <w:rsid w:val="009E4D8A"/>
    <w:rsid w:val="009F60B3"/>
    <w:rsid w:val="009F6F40"/>
    <w:rsid w:val="00A0669F"/>
    <w:rsid w:val="00A24A96"/>
    <w:rsid w:val="00A3100D"/>
    <w:rsid w:val="00A31FF6"/>
    <w:rsid w:val="00A33B39"/>
    <w:rsid w:val="00A40551"/>
    <w:rsid w:val="00A520C5"/>
    <w:rsid w:val="00A52E3E"/>
    <w:rsid w:val="00A61BCE"/>
    <w:rsid w:val="00A63A80"/>
    <w:rsid w:val="00A701A9"/>
    <w:rsid w:val="00A71E98"/>
    <w:rsid w:val="00A75DC6"/>
    <w:rsid w:val="00A75EDB"/>
    <w:rsid w:val="00AA2248"/>
    <w:rsid w:val="00AA2F53"/>
    <w:rsid w:val="00AB05DF"/>
    <w:rsid w:val="00AC1915"/>
    <w:rsid w:val="00AC7EFC"/>
    <w:rsid w:val="00AD4056"/>
    <w:rsid w:val="00AE022A"/>
    <w:rsid w:val="00AE5353"/>
    <w:rsid w:val="00AE7E52"/>
    <w:rsid w:val="00AF4FDF"/>
    <w:rsid w:val="00B01816"/>
    <w:rsid w:val="00B02409"/>
    <w:rsid w:val="00B13A0E"/>
    <w:rsid w:val="00B20090"/>
    <w:rsid w:val="00B2066B"/>
    <w:rsid w:val="00B2578F"/>
    <w:rsid w:val="00B41F1A"/>
    <w:rsid w:val="00B439AE"/>
    <w:rsid w:val="00B463CF"/>
    <w:rsid w:val="00B50656"/>
    <w:rsid w:val="00B66AD6"/>
    <w:rsid w:val="00B82D73"/>
    <w:rsid w:val="00B901B7"/>
    <w:rsid w:val="00B91C2F"/>
    <w:rsid w:val="00BA77CC"/>
    <w:rsid w:val="00BA7CEE"/>
    <w:rsid w:val="00BC0B18"/>
    <w:rsid w:val="00BD4A1F"/>
    <w:rsid w:val="00BD59D5"/>
    <w:rsid w:val="00BD7B19"/>
    <w:rsid w:val="00BE0A07"/>
    <w:rsid w:val="00BF0D17"/>
    <w:rsid w:val="00BF1E23"/>
    <w:rsid w:val="00BF4E0A"/>
    <w:rsid w:val="00C04152"/>
    <w:rsid w:val="00C07079"/>
    <w:rsid w:val="00C1344B"/>
    <w:rsid w:val="00C13660"/>
    <w:rsid w:val="00C41591"/>
    <w:rsid w:val="00C45E00"/>
    <w:rsid w:val="00C57718"/>
    <w:rsid w:val="00C61B3C"/>
    <w:rsid w:val="00C663FA"/>
    <w:rsid w:val="00C95544"/>
    <w:rsid w:val="00CA427B"/>
    <w:rsid w:val="00CA6929"/>
    <w:rsid w:val="00CA6F16"/>
    <w:rsid w:val="00CB7E03"/>
    <w:rsid w:val="00CC08CC"/>
    <w:rsid w:val="00CC539A"/>
    <w:rsid w:val="00CD1513"/>
    <w:rsid w:val="00CE017C"/>
    <w:rsid w:val="00D01D9E"/>
    <w:rsid w:val="00D141D5"/>
    <w:rsid w:val="00D2792F"/>
    <w:rsid w:val="00D33448"/>
    <w:rsid w:val="00D37106"/>
    <w:rsid w:val="00D37517"/>
    <w:rsid w:val="00D46884"/>
    <w:rsid w:val="00D46F1B"/>
    <w:rsid w:val="00D54BF6"/>
    <w:rsid w:val="00D63CBD"/>
    <w:rsid w:val="00D9569A"/>
    <w:rsid w:val="00D96366"/>
    <w:rsid w:val="00DA1E48"/>
    <w:rsid w:val="00DA33C6"/>
    <w:rsid w:val="00DD24A6"/>
    <w:rsid w:val="00DD61F8"/>
    <w:rsid w:val="00DE52AE"/>
    <w:rsid w:val="00E01638"/>
    <w:rsid w:val="00E02CA9"/>
    <w:rsid w:val="00E03FC5"/>
    <w:rsid w:val="00E0790A"/>
    <w:rsid w:val="00E10CD1"/>
    <w:rsid w:val="00E15729"/>
    <w:rsid w:val="00E165EF"/>
    <w:rsid w:val="00E22D04"/>
    <w:rsid w:val="00E24CA5"/>
    <w:rsid w:val="00E31D8F"/>
    <w:rsid w:val="00E33776"/>
    <w:rsid w:val="00E46108"/>
    <w:rsid w:val="00E70CE1"/>
    <w:rsid w:val="00E739A7"/>
    <w:rsid w:val="00E74DE4"/>
    <w:rsid w:val="00E815D3"/>
    <w:rsid w:val="00E839FC"/>
    <w:rsid w:val="00E87F09"/>
    <w:rsid w:val="00EA092C"/>
    <w:rsid w:val="00EA0C19"/>
    <w:rsid w:val="00EA18F2"/>
    <w:rsid w:val="00EA6379"/>
    <w:rsid w:val="00EB589F"/>
    <w:rsid w:val="00EC1DE9"/>
    <w:rsid w:val="00EC4016"/>
    <w:rsid w:val="00EC5E1F"/>
    <w:rsid w:val="00EC782B"/>
    <w:rsid w:val="00ED376E"/>
    <w:rsid w:val="00EE71F3"/>
    <w:rsid w:val="00EF129E"/>
    <w:rsid w:val="00EF4A2B"/>
    <w:rsid w:val="00F04EB4"/>
    <w:rsid w:val="00F0630F"/>
    <w:rsid w:val="00F07611"/>
    <w:rsid w:val="00F117D7"/>
    <w:rsid w:val="00F1530F"/>
    <w:rsid w:val="00F26E3A"/>
    <w:rsid w:val="00F26F68"/>
    <w:rsid w:val="00F55B36"/>
    <w:rsid w:val="00F623A6"/>
    <w:rsid w:val="00F748EC"/>
    <w:rsid w:val="00F81B76"/>
    <w:rsid w:val="00F91086"/>
    <w:rsid w:val="00FA59E5"/>
    <w:rsid w:val="00FB56C0"/>
    <w:rsid w:val="00FB5A10"/>
    <w:rsid w:val="00FD123B"/>
    <w:rsid w:val="00FD3566"/>
    <w:rsid w:val="00FE114A"/>
    <w:rsid w:val="00FE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292BA"/>
  <w15:docId w15:val="{164CC2B6-F394-49AA-9392-CAE35ED8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06"/>
    <w:pPr>
      <w:spacing w:after="160" w:line="259" w:lineRule="auto"/>
    </w:pPr>
    <w:rPr>
      <w:rFonts w:asciiTheme="minorHAnsi" w:hAnsiTheme="minorHAnsi"/>
      <w:sz w:val="22"/>
    </w:rPr>
  </w:style>
  <w:style w:type="paragraph" w:styleId="1">
    <w:name w:val="heading 1"/>
    <w:basedOn w:val="a"/>
    <w:link w:val="10"/>
    <w:uiPriority w:val="9"/>
    <w:qFormat/>
    <w:rsid w:val="006C40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32D3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10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4A4151"/>
    <w:rPr>
      <w:b/>
      <w:bCs/>
    </w:rPr>
  </w:style>
  <w:style w:type="paragraph" w:styleId="a5">
    <w:name w:val="Normal (Web)"/>
    <w:basedOn w:val="a"/>
    <w:uiPriority w:val="99"/>
    <w:unhideWhenUsed/>
    <w:rsid w:val="004A4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uetext1">
    <w:name w:val="blue_text1"/>
    <w:rsid w:val="005D336A"/>
    <w:rPr>
      <w:color w:val="006095"/>
    </w:rPr>
  </w:style>
  <w:style w:type="character" w:styleId="a6">
    <w:name w:val="Hyperlink"/>
    <w:unhideWhenUsed/>
    <w:rsid w:val="00874D54"/>
    <w:rPr>
      <w:color w:val="0000FF"/>
      <w:u w:val="single"/>
    </w:rPr>
  </w:style>
  <w:style w:type="paragraph" w:styleId="a7">
    <w:name w:val="Balloon Text"/>
    <w:basedOn w:val="a"/>
    <w:link w:val="a8"/>
    <w:uiPriority w:val="99"/>
    <w:semiHidden/>
    <w:unhideWhenUsed/>
    <w:rsid w:val="00AB05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05DF"/>
    <w:rPr>
      <w:rFonts w:ascii="Tahoma" w:hAnsi="Tahoma" w:cs="Tahoma"/>
      <w:sz w:val="16"/>
      <w:szCs w:val="16"/>
    </w:rPr>
  </w:style>
  <w:style w:type="character" w:customStyle="1" w:styleId="10">
    <w:name w:val="Заголовок 1 Знак"/>
    <w:basedOn w:val="a0"/>
    <w:link w:val="1"/>
    <w:uiPriority w:val="9"/>
    <w:rsid w:val="006C40CD"/>
    <w:rPr>
      <w:rFonts w:eastAsia="Times New Roman" w:cs="Times New Roman"/>
      <w:b/>
      <w:bCs/>
      <w:kern w:val="36"/>
      <w:sz w:val="48"/>
      <w:szCs w:val="48"/>
      <w:lang w:eastAsia="ru-RU"/>
    </w:rPr>
  </w:style>
  <w:style w:type="character" w:customStyle="1" w:styleId="h5">
    <w:name w:val="h5"/>
    <w:basedOn w:val="a0"/>
    <w:rsid w:val="00606987"/>
  </w:style>
  <w:style w:type="character" w:customStyle="1" w:styleId="30">
    <w:name w:val="Заголовок 3 Знак"/>
    <w:basedOn w:val="a0"/>
    <w:link w:val="3"/>
    <w:uiPriority w:val="9"/>
    <w:semiHidden/>
    <w:rsid w:val="00832D36"/>
    <w:rPr>
      <w:rFonts w:asciiTheme="majorHAnsi" w:eastAsiaTheme="majorEastAsia" w:hAnsiTheme="majorHAnsi" w:cstheme="majorBidi"/>
      <w:b/>
      <w:bCs/>
      <w:color w:val="5B9BD5" w:themeColor="accent1"/>
      <w:sz w:val="22"/>
    </w:rPr>
  </w:style>
  <w:style w:type="paragraph" w:styleId="a9">
    <w:name w:val="List Paragraph"/>
    <w:basedOn w:val="a"/>
    <w:uiPriority w:val="34"/>
    <w:qFormat/>
    <w:rsid w:val="004D3D41"/>
    <w:pPr>
      <w:spacing w:after="0" w:line="240" w:lineRule="auto"/>
      <w:ind w:left="720"/>
      <w:contextualSpacing/>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6B58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870"/>
    <w:rPr>
      <w:rFonts w:asciiTheme="minorHAnsi" w:hAnsiTheme="minorHAnsi"/>
      <w:sz w:val="22"/>
    </w:rPr>
  </w:style>
  <w:style w:type="paragraph" w:styleId="ac">
    <w:name w:val="footer"/>
    <w:basedOn w:val="a"/>
    <w:link w:val="ad"/>
    <w:uiPriority w:val="99"/>
    <w:unhideWhenUsed/>
    <w:rsid w:val="006B58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870"/>
    <w:rPr>
      <w:rFonts w:asciiTheme="minorHAnsi" w:hAnsiTheme="minorHAnsi"/>
      <w:sz w:val="22"/>
    </w:rPr>
  </w:style>
  <w:style w:type="paragraph" w:customStyle="1" w:styleId="11">
    <w:name w:val="Обычный1"/>
    <w:rsid w:val="00107340"/>
    <w:pPr>
      <w:spacing w:before="100" w:after="100"/>
    </w:pPr>
    <w:rPr>
      <w:rFonts w:eastAsia="Times New Roman" w:cs="Times New Roman"/>
      <w:snapToGrid w:val="0"/>
      <w:szCs w:val="20"/>
      <w:lang w:eastAsia="ru-RU"/>
    </w:rPr>
  </w:style>
  <w:style w:type="character" w:styleId="ae">
    <w:name w:val="Unresolved Mention"/>
    <w:basedOn w:val="a0"/>
    <w:uiPriority w:val="99"/>
    <w:semiHidden/>
    <w:unhideWhenUsed/>
    <w:rsid w:val="00B82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4586">
      <w:bodyDiv w:val="1"/>
      <w:marLeft w:val="0"/>
      <w:marRight w:val="0"/>
      <w:marTop w:val="0"/>
      <w:marBottom w:val="0"/>
      <w:divBdr>
        <w:top w:val="none" w:sz="0" w:space="0" w:color="auto"/>
        <w:left w:val="none" w:sz="0" w:space="0" w:color="auto"/>
        <w:bottom w:val="none" w:sz="0" w:space="0" w:color="auto"/>
        <w:right w:val="none" w:sz="0" w:space="0" w:color="auto"/>
      </w:divBdr>
    </w:div>
    <w:div w:id="33624890">
      <w:bodyDiv w:val="1"/>
      <w:marLeft w:val="0"/>
      <w:marRight w:val="0"/>
      <w:marTop w:val="0"/>
      <w:marBottom w:val="0"/>
      <w:divBdr>
        <w:top w:val="none" w:sz="0" w:space="0" w:color="auto"/>
        <w:left w:val="none" w:sz="0" w:space="0" w:color="auto"/>
        <w:bottom w:val="none" w:sz="0" w:space="0" w:color="auto"/>
        <w:right w:val="none" w:sz="0" w:space="0" w:color="auto"/>
      </w:divBdr>
    </w:div>
    <w:div w:id="44718270">
      <w:bodyDiv w:val="1"/>
      <w:marLeft w:val="0"/>
      <w:marRight w:val="0"/>
      <w:marTop w:val="0"/>
      <w:marBottom w:val="0"/>
      <w:divBdr>
        <w:top w:val="none" w:sz="0" w:space="0" w:color="auto"/>
        <w:left w:val="none" w:sz="0" w:space="0" w:color="auto"/>
        <w:bottom w:val="none" w:sz="0" w:space="0" w:color="auto"/>
        <w:right w:val="none" w:sz="0" w:space="0" w:color="auto"/>
      </w:divBdr>
    </w:div>
    <w:div w:id="51928286">
      <w:bodyDiv w:val="1"/>
      <w:marLeft w:val="0"/>
      <w:marRight w:val="0"/>
      <w:marTop w:val="0"/>
      <w:marBottom w:val="0"/>
      <w:divBdr>
        <w:top w:val="none" w:sz="0" w:space="0" w:color="auto"/>
        <w:left w:val="none" w:sz="0" w:space="0" w:color="auto"/>
        <w:bottom w:val="none" w:sz="0" w:space="0" w:color="auto"/>
        <w:right w:val="none" w:sz="0" w:space="0" w:color="auto"/>
      </w:divBdr>
    </w:div>
    <w:div w:id="86272627">
      <w:bodyDiv w:val="1"/>
      <w:marLeft w:val="0"/>
      <w:marRight w:val="0"/>
      <w:marTop w:val="0"/>
      <w:marBottom w:val="0"/>
      <w:divBdr>
        <w:top w:val="none" w:sz="0" w:space="0" w:color="auto"/>
        <w:left w:val="none" w:sz="0" w:space="0" w:color="auto"/>
        <w:bottom w:val="none" w:sz="0" w:space="0" w:color="auto"/>
        <w:right w:val="none" w:sz="0" w:space="0" w:color="auto"/>
      </w:divBdr>
    </w:div>
    <w:div w:id="143815191">
      <w:bodyDiv w:val="1"/>
      <w:marLeft w:val="0"/>
      <w:marRight w:val="0"/>
      <w:marTop w:val="0"/>
      <w:marBottom w:val="0"/>
      <w:divBdr>
        <w:top w:val="none" w:sz="0" w:space="0" w:color="auto"/>
        <w:left w:val="none" w:sz="0" w:space="0" w:color="auto"/>
        <w:bottom w:val="none" w:sz="0" w:space="0" w:color="auto"/>
        <w:right w:val="none" w:sz="0" w:space="0" w:color="auto"/>
      </w:divBdr>
    </w:div>
    <w:div w:id="182860008">
      <w:bodyDiv w:val="1"/>
      <w:marLeft w:val="0"/>
      <w:marRight w:val="0"/>
      <w:marTop w:val="0"/>
      <w:marBottom w:val="0"/>
      <w:divBdr>
        <w:top w:val="none" w:sz="0" w:space="0" w:color="auto"/>
        <w:left w:val="none" w:sz="0" w:space="0" w:color="auto"/>
        <w:bottom w:val="none" w:sz="0" w:space="0" w:color="auto"/>
        <w:right w:val="none" w:sz="0" w:space="0" w:color="auto"/>
      </w:divBdr>
    </w:div>
    <w:div w:id="206921157">
      <w:bodyDiv w:val="1"/>
      <w:marLeft w:val="0"/>
      <w:marRight w:val="0"/>
      <w:marTop w:val="0"/>
      <w:marBottom w:val="0"/>
      <w:divBdr>
        <w:top w:val="none" w:sz="0" w:space="0" w:color="auto"/>
        <w:left w:val="none" w:sz="0" w:space="0" w:color="auto"/>
        <w:bottom w:val="none" w:sz="0" w:space="0" w:color="auto"/>
        <w:right w:val="none" w:sz="0" w:space="0" w:color="auto"/>
      </w:divBdr>
    </w:div>
    <w:div w:id="218788083">
      <w:bodyDiv w:val="1"/>
      <w:marLeft w:val="0"/>
      <w:marRight w:val="0"/>
      <w:marTop w:val="0"/>
      <w:marBottom w:val="0"/>
      <w:divBdr>
        <w:top w:val="none" w:sz="0" w:space="0" w:color="auto"/>
        <w:left w:val="none" w:sz="0" w:space="0" w:color="auto"/>
        <w:bottom w:val="none" w:sz="0" w:space="0" w:color="auto"/>
        <w:right w:val="none" w:sz="0" w:space="0" w:color="auto"/>
      </w:divBdr>
    </w:div>
    <w:div w:id="221334870">
      <w:bodyDiv w:val="1"/>
      <w:marLeft w:val="0"/>
      <w:marRight w:val="0"/>
      <w:marTop w:val="0"/>
      <w:marBottom w:val="0"/>
      <w:divBdr>
        <w:top w:val="none" w:sz="0" w:space="0" w:color="auto"/>
        <w:left w:val="none" w:sz="0" w:space="0" w:color="auto"/>
        <w:bottom w:val="none" w:sz="0" w:space="0" w:color="auto"/>
        <w:right w:val="none" w:sz="0" w:space="0" w:color="auto"/>
      </w:divBdr>
    </w:div>
    <w:div w:id="236480669">
      <w:bodyDiv w:val="1"/>
      <w:marLeft w:val="0"/>
      <w:marRight w:val="0"/>
      <w:marTop w:val="0"/>
      <w:marBottom w:val="0"/>
      <w:divBdr>
        <w:top w:val="none" w:sz="0" w:space="0" w:color="auto"/>
        <w:left w:val="none" w:sz="0" w:space="0" w:color="auto"/>
        <w:bottom w:val="none" w:sz="0" w:space="0" w:color="auto"/>
        <w:right w:val="none" w:sz="0" w:space="0" w:color="auto"/>
      </w:divBdr>
    </w:div>
    <w:div w:id="287275668">
      <w:bodyDiv w:val="1"/>
      <w:marLeft w:val="0"/>
      <w:marRight w:val="0"/>
      <w:marTop w:val="0"/>
      <w:marBottom w:val="0"/>
      <w:divBdr>
        <w:top w:val="none" w:sz="0" w:space="0" w:color="auto"/>
        <w:left w:val="none" w:sz="0" w:space="0" w:color="auto"/>
        <w:bottom w:val="none" w:sz="0" w:space="0" w:color="auto"/>
        <w:right w:val="none" w:sz="0" w:space="0" w:color="auto"/>
      </w:divBdr>
    </w:div>
    <w:div w:id="299850705">
      <w:bodyDiv w:val="1"/>
      <w:marLeft w:val="0"/>
      <w:marRight w:val="0"/>
      <w:marTop w:val="0"/>
      <w:marBottom w:val="0"/>
      <w:divBdr>
        <w:top w:val="none" w:sz="0" w:space="0" w:color="auto"/>
        <w:left w:val="none" w:sz="0" w:space="0" w:color="auto"/>
        <w:bottom w:val="none" w:sz="0" w:space="0" w:color="auto"/>
        <w:right w:val="none" w:sz="0" w:space="0" w:color="auto"/>
      </w:divBdr>
    </w:div>
    <w:div w:id="300187370">
      <w:bodyDiv w:val="1"/>
      <w:marLeft w:val="0"/>
      <w:marRight w:val="0"/>
      <w:marTop w:val="0"/>
      <w:marBottom w:val="0"/>
      <w:divBdr>
        <w:top w:val="none" w:sz="0" w:space="0" w:color="auto"/>
        <w:left w:val="none" w:sz="0" w:space="0" w:color="auto"/>
        <w:bottom w:val="none" w:sz="0" w:space="0" w:color="auto"/>
        <w:right w:val="none" w:sz="0" w:space="0" w:color="auto"/>
      </w:divBdr>
    </w:div>
    <w:div w:id="305666797">
      <w:bodyDiv w:val="1"/>
      <w:marLeft w:val="0"/>
      <w:marRight w:val="0"/>
      <w:marTop w:val="0"/>
      <w:marBottom w:val="0"/>
      <w:divBdr>
        <w:top w:val="none" w:sz="0" w:space="0" w:color="auto"/>
        <w:left w:val="none" w:sz="0" w:space="0" w:color="auto"/>
        <w:bottom w:val="none" w:sz="0" w:space="0" w:color="auto"/>
        <w:right w:val="none" w:sz="0" w:space="0" w:color="auto"/>
      </w:divBdr>
    </w:div>
    <w:div w:id="340548268">
      <w:bodyDiv w:val="1"/>
      <w:marLeft w:val="0"/>
      <w:marRight w:val="0"/>
      <w:marTop w:val="0"/>
      <w:marBottom w:val="0"/>
      <w:divBdr>
        <w:top w:val="none" w:sz="0" w:space="0" w:color="auto"/>
        <w:left w:val="none" w:sz="0" w:space="0" w:color="auto"/>
        <w:bottom w:val="none" w:sz="0" w:space="0" w:color="auto"/>
        <w:right w:val="none" w:sz="0" w:space="0" w:color="auto"/>
      </w:divBdr>
    </w:div>
    <w:div w:id="356391142">
      <w:bodyDiv w:val="1"/>
      <w:marLeft w:val="0"/>
      <w:marRight w:val="0"/>
      <w:marTop w:val="0"/>
      <w:marBottom w:val="0"/>
      <w:divBdr>
        <w:top w:val="none" w:sz="0" w:space="0" w:color="auto"/>
        <w:left w:val="none" w:sz="0" w:space="0" w:color="auto"/>
        <w:bottom w:val="none" w:sz="0" w:space="0" w:color="auto"/>
        <w:right w:val="none" w:sz="0" w:space="0" w:color="auto"/>
      </w:divBdr>
    </w:div>
    <w:div w:id="400175259">
      <w:bodyDiv w:val="1"/>
      <w:marLeft w:val="0"/>
      <w:marRight w:val="0"/>
      <w:marTop w:val="0"/>
      <w:marBottom w:val="0"/>
      <w:divBdr>
        <w:top w:val="none" w:sz="0" w:space="0" w:color="auto"/>
        <w:left w:val="none" w:sz="0" w:space="0" w:color="auto"/>
        <w:bottom w:val="none" w:sz="0" w:space="0" w:color="auto"/>
        <w:right w:val="none" w:sz="0" w:space="0" w:color="auto"/>
      </w:divBdr>
    </w:div>
    <w:div w:id="400492902">
      <w:bodyDiv w:val="1"/>
      <w:marLeft w:val="0"/>
      <w:marRight w:val="0"/>
      <w:marTop w:val="0"/>
      <w:marBottom w:val="0"/>
      <w:divBdr>
        <w:top w:val="none" w:sz="0" w:space="0" w:color="auto"/>
        <w:left w:val="none" w:sz="0" w:space="0" w:color="auto"/>
        <w:bottom w:val="none" w:sz="0" w:space="0" w:color="auto"/>
        <w:right w:val="none" w:sz="0" w:space="0" w:color="auto"/>
      </w:divBdr>
    </w:div>
    <w:div w:id="423109205">
      <w:bodyDiv w:val="1"/>
      <w:marLeft w:val="0"/>
      <w:marRight w:val="0"/>
      <w:marTop w:val="0"/>
      <w:marBottom w:val="0"/>
      <w:divBdr>
        <w:top w:val="none" w:sz="0" w:space="0" w:color="auto"/>
        <w:left w:val="none" w:sz="0" w:space="0" w:color="auto"/>
        <w:bottom w:val="none" w:sz="0" w:space="0" w:color="auto"/>
        <w:right w:val="none" w:sz="0" w:space="0" w:color="auto"/>
      </w:divBdr>
    </w:div>
    <w:div w:id="425346086">
      <w:bodyDiv w:val="1"/>
      <w:marLeft w:val="0"/>
      <w:marRight w:val="0"/>
      <w:marTop w:val="0"/>
      <w:marBottom w:val="0"/>
      <w:divBdr>
        <w:top w:val="none" w:sz="0" w:space="0" w:color="auto"/>
        <w:left w:val="none" w:sz="0" w:space="0" w:color="auto"/>
        <w:bottom w:val="none" w:sz="0" w:space="0" w:color="auto"/>
        <w:right w:val="none" w:sz="0" w:space="0" w:color="auto"/>
      </w:divBdr>
    </w:div>
    <w:div w:id="455567324">
      <w:bodyDiv w:val="1"/>
      <w:marLeft w:val="0"/>
      <w:marRight w:val="0"/>
      <w:marTop w:val="0"/>
      <w:marBottom w:val="0"/>
      <w:divBdr>
        <w:top w:val="none" w:sz="0" w:space="0" w:color="auto"/>
        <w:left w:val="none" w:sz="0" w:space="0" w:color="auto"/>
        <w:bottom w:val="none" w:sz="0" w:space="0" w:color="auto"/>
        <w:right w:val="none" w:sz="0" w:space="0" w:color="auto"/>
      </w:divBdr>
    </w:div>
    <w:div w:id="461314088">
      <w:bodyDiv w:val="1"/>
      <w:marLeft w:val="0"/>
      <w:marRight w:val="0"/>
      <w:marTop w:val="0"/>
      <w:marBottom w:val="0"/>
      <w:divBdr>
        <w:top w:val="none" w:sz="0" w:space="0" w:color="auto"/>
        <w:left w:val="none" w:sz="0" w:space="0" w:color="auto"/>
        <w:bottom w:val="none" w:sz="0" w:space="0" w:color="auto"/>
        <w:right w:val="none" w:sz="0" w:space="0" w:color="auto"/>
      </w:divBdr>
    </w:div>
    <w:div w:id="465851969">
      <w:bodyDiv w:val="1"/>
      <w:marLeft w:val="0"/>
      <w:marRight w:val="0"/>
      <w:marTop w:val="0"/>
      <w:marBottom w:val="0"/>
      <w:divBdr>
        <w:top w:val="none" w:sz="0" w:space="0" w:color="auto"/>
        <w:left w:val="none" w:sz="0" w:space="0" w:color="auto"/>
        <w:bottom w:val="none" w:sz="0" w:space="0" w:color="auto"/>
        <w:right w:val="none" w:sz="0" w:space="0" w:color="auto"/>
      </w:divBdr>
    </w:div>
    <w:div w:id="469397342">
      <w:bodyDiv w:val="1"/>
      <w:marLeft w:val="0"/>
      <w:marRight w:val="0"/>
      <w:marTop w:val="0"/>
      <w:marBottom w:val="0"/>
      <w:divBdr>
        <w:top w:val="none" w:sz="0" w:space="0" w:color="auto"/>
        <w:left w:val="none" w:sz="0" w:space="0" w:color="auto"/>
        <w:bottom w:val="none" w:sz="0" w:space="0" w:color="auto"/>
        <w:right w:val="none" w:sz="0" w:space="0" w:color="auto"/>
      </w:divBdr>
    </w:div>
    <w:div w:id="475026930">
      <w:bodyDiv w:val="1"/>
      <w:marLeft w:val="0"/>
      <w:marRight w:val="0"/>
      <w:marTop w:val="0"/>
      <w:marBottom w:val="0"/>
      <w:divBdr>
        <w:top w:val="none" w:sz="0" w:space="0" w:color="auto"/>
        <w:left w:val="none" w:sz="0" w:space="0" w:color="auto"/>
        <w:bottom w:val="none" w:sz="0" w:space="0" w:color="auto"/>
        <w:right w:val="none" w:sz="0" w:space="0" w:color="auto"/>
      </w:divBdr>
    </w:div>
    <w:div w:id="475420208">
      <w:bodyDiv w:val="1"/>
      <w:marLeft w:val="0"/>
      <w:marRight w:val="0"/>
      <w:marTop w:val="0"/>
      <w:marBottom w:val="0"/>
      <w:divBdr>
        <w:top w:val="none" w:sz="0" w:space="0" w:color="auto"/>
        <w:left w:val="none" w:sz="0" w:space="0" w:color="auto"/>
        <w:bottom w:val="none" w:sz="0" w:space="0" w:color="auto"/>
        <w:right w:val="none" w:sz="0" w:space="0" w:color="auto"/>
      </w:divBdr>
    </w:div>
    <w:div w:id="476797246">
      <w:bodyDiv w:val="1"/>
      <w:marLeft w:val="0"/>
      <w:marRight w:val="0"/>
      <w:marTop w:val="0"/>
      <w:marBottom w:val="0"/>
      <w:divBdr>
        <w:top w:val="none" w:sz="0" w:space="0" w:color="auto"/>
        <w:left w:val="none" w:sz="0" w:space="0" w:color="auto"/>
        <w:bottom w:val="none" w:sz="0" w:space="0" w:color="auto"/>
        <w:right w:val="none" w:sz="0" w:space="0" w:color="auto"/>
      </w:divBdr>
    </w:div>
    <w:div w:id="480779186">
      <w:bodyDiv w:val="1"/>
      <w:marLeft w:val="0"/>
      <w:marRight w:val="0"/>
      <w:marTop w:val="0"/>
      <w:marBottom w:val="0"/>
      <w:divBdr>
        <w:top w:val="none" w:sz="0" w:space="0" w:color="auto"/>
        <w:left w:val="none" w:sz="0" w:space="0" w:color="auto"/>
        <w:bottom w:val="none" w:sz="0" w:space="0" w:color="auto"/>
        <w:right w:val="none" w:sz="0" w:space="0" w:color="auto"/>
      </w:divBdr>
    </w:div>
    <w:div w:id="485974244">
      <w:bodyDiv w:val="1"/>
      <w:marLeft w:val="0"/>
      <w:marRight w:val="0"/>
      <w:marTop w:val="0"/>
      <w:marBottom w:val="0"/>
      <w:divBdr>
        <w:top w:val="none" w:sz="0" w:space="0" w:color="auto"/>
        <w:left w:val="none" w:sz="0" w:space="0" w:color="auto"/>
        <w:bottom w:val="none" w:sz="0" w:space="0" w:color="auto"/>
        <w:right w:val="none" w:sz="0" w:space="0" w:color="auto"/>
      </w:divBdr>
    </w:div>
    <w:div w:id="517504172">
      <w:bodyDiv w:val="1"/>
      <w:marLeft w:val="0"/>
      <w:marRight w:val="0"/>
      <w:marTop w:val="0"/>
      <w:marBottom w:val="0"/>
      <w:divBdr>
        <w:top w:val="none" w:sz="0" w:space="0" w:color="auto"/>
        <w:left w:val="none" w:sz="0" w:space="0" w:color="auto"/>
        <w:bottom w:val="none" w:sz="0" w:space="0" w:color="auto"/>
        <w:right w:val="none" w:sz="0" w:space="0" w:color="auto"/>
      </w:divBdr>
    </w:div>
    <w:div w:id="552237110">
      <w:bodyDiv w:val="1"/>
      <w:marLeft w:val="0"/>
      <w:marRight w:val="0"/>
      <w:marTop w:val="0"/>
      <w:marBottom w:val="0"/>
      <w:divBdr>
        <w:top w:val="none" w:sz="0" w:space="0" w:color="auto"/>
        <w:left w:val="none" w:sz="0" w:space="0" w:color="auto"/>
        <w:bottom w:val="none" w:sz="0" w:space="0" w:color="auto"/>
        <w:right w:val="none" w:sz="0" w:space="0" w:color="auto"/>
      </w:divBdr>
    </w:div>
    <w:div w:id="586304082">
      <w:bodyDiv w:val="1"/>
      <w:marLeft w:val="0"/>
      <w:marRight w:val="0"/>
      <w:marTop w:val="0"/>
      <w:marBottom w:val="0"/>
      <w:divBdr>
        <w:top w:val="none" w:sz="0" w:space="0" w:color="auto"/>
        <w:left w:val="none" w:sz="0" w:space="0" w:color="auto"/>
        <w:bottom w:val="none" w:sz="0" w:space="0" w:color="auto"/>
        <w:right w:val="none" w:sz="0" w:space="0" w:color="auto"/>
      </w:divBdr>
    </w:div>
    <w:div w:id="654992276">
      <w:bodyDiv w:val="1"/>
      <w:marLeft w:val="0"/>
      <w:marRight w:val="0"/>
      <w:marTop w:val="0"/>
      <w:marBottom w:val="0"/>
      <w:divBdr>
        <w:top w:val="none" w:sz="0" w:space="0" w:color="auto"/>
        <w:left w:val="none" w:sz="0" w:space="0" w:color="auto"/>
        <w:bottom w:val="none" w:sz="0" w:space="0" w:color="auto"/>
        <w:right w:val="none" w:sz="0" w:space="0" w:color="auto"/>
      </w:divBdr>
    </w:div>
    <w:div w:id="672339920">
      <w:bodyDiv w:val="1"/>
      <w:marLeft w:val="0"/>
      <w:marRight w:val="0"/>
      <w:marTop w:val="0"/>
      <w:marBottom w:val="0"/>
      <w:divBdr>
        <w:top w:val="none" w:sz="0" w:space="0" w:color="auto"/>
        <w:left w:val="none" w:sz="0" w:space="0" w:color="auto"/>
        <w:bottom w:val="none" w:sz="0" w:space="0" w:color="auto"/>
        <w:right w:val="none" w:sz="0" w:space="0" w:color="auto"/>
      </w:divBdr>
    </w:div>
    <w:div w:id="687487303">
      <w:bodyDiv w:val="1"/>
      <w:marLeft w:val="0"/>
      <w:marRight w:val="0"/>
      <w:marTop w:val="0"/>
      <w:marBottom w:val="0"/>
      <w:divBdr>
        <w:top w:val="none" w:sz="0" w:space="0" w:color="auto"/>
        <w:left w:val="none" w:sz="0" w:space="0" w:color="auto"/>
        <w:bottom w:val="none" w:sz="0" w:space="0" w:color="auto"/>
        <w:right w:val="none" w:sz="0" w:space="0" w:color="auto"/>
      </w:divBdr>
    </w:div>
    <w:div w:id="778991310">
      <w:bodyDiv w:val="1"/>
      <w:marLeft w:val="0"/>
      <w:marRight w:val="0"/>
      <w:marTop w:val="0"/>
      <w:marBottom w:val="0"/>
      <w:divBdr>
        <w:top w:val="none" w:sz="0" w:space="0" w:color="auto"/>
        <w:left w:val="none" w:sz="0" w:space="0" w:color="auto"/>
        <w:bottom w:val="none" w:sz="0" w:space="0" w:color="auto"/>
        <w:right w:val="none" w:sz="0" w:space="0" w:color="auto"/>
      </w:divBdr>
      <w:divsChild>
        <w:div w:id="1866863128">
          <w:marLeft w:val="0"/>
          <w:marRight w:val="0"/>
          <w:marTop w:val="0"/>
          <w:marBottom w:val="0"/>
          <w:divBdr>
            <w:top w:val="none" w:sz="0" w:space="0" w:color="auto"/>
            <w:left w:val="none" w:sz="0" w:space="0" w:color="auto"/>
            <w:bottom w:val="none" w:sz="0" w:space="0" w:color="auto"/>
            <w:right w:val="none" w:sz="0" w:space="0" w:color="auto"/>
          </w:divBdr>
        </w:div>
      </w:divsChild>
    </w:div>
    <w:div w:id="818377704">
      <w:bodyDiv w:val="1"/>
      <w:marLeft w:val="0"/>
      <w:marRight w:val="0"/>
      <w:marTop w:val="0"/>
      <w:marBottom w:val="0"/>
      <w:divBdr>
        <w:top w:val="none" w:sz="0" w:space="0" w:color="auto"/>
        <w:left w:val="none" w:sz="0" w:space="0" w:color="auto"/>
        <w:bottom w:val="none" w:sz="0" w:space="0" w:color="auto"/>
        <w:right w:val="none" w:sz="0" w:space="0" w:color="auto"/>
      </w:divBdr>
    </w:div>
    <w:div w:id="842431136">
      <w:bodyDiv w:val="1"/>
      <w:marLeft w:val="0"/>
      <w:marRight w:val="0"/>
      <w:marTop w:val="0"/>
      <w:marBottom w:val="0"/>
      <w:divBdr>
        <w:top w:val="none" w:sz="0" w:space="0" w:color="auto"/>
        <w:left w:val="none" w:sz="0" w:space="0" w:color="auto"/>
        <w:bottom w:val="none" w:sz="0" w:space="0" w:color="auto"/>
        <w:right w:val="none" w:sz="0" w:space="0" w:color="auto"/>
      </w:divBdr>
    </w:div>
    <w:div w:id="888299114">
      <w:bodyDiv w:val="1"/>
      <w:marLeft w:val="0"/>
      <w:marRight w:val="0"/>
      <w:marTop w:val="0"/>
      <w:marBottom w:val="0"/>
      <w:divBdr>
        <w:top w:val="none" w:sz="0" w:space="0" w:color="auto"/>
        <w:left w:val="none" w:sz="0" w:space="0" w:color="auto"/>
        <w:bottom w:val="none" w:sz="0" w:space="0" w:color="auto"/>
        <w:right w:val="none" w:sz="0" w:space="0" w:color="auto"/>
      </w:divBdr>
    </w:div>
    <w:div w:id="929509797">
      <w:bodyDiv w:val="1"/>
      <w:marLeft w:val="0"/>
      <w:marRight w:val="0"/>
      <w:marTop w:val="0"/>
      <w:marBottom w:val="0"/>
      <w:divBdr>
        <w:top w:val="none" w:sz="0" w:space="0" w:color="auto"/>
        <w:left w:val="none" w:sz="0" w:space="0" w:color="auto"/>
        <w:bottom w:val="none" w:sz="0" w:space="0" w:color="auto"/>
        <w:right w:val="none" w:sz="0" w:space="0" w:color="auto"/>
      </w:divBdr>
    </w:div>
    <w:div w:id="984621245">
      <w:bodyDiv w:val="1"/>
      <w:marLeft w:val="0"/>
      <w:marRight w:val="0"/>
      <w:marTop w:val="0"/>
      <w:marBottom w:val="0"/>
      <w:divBdr>
        <w:top w:val="none" w:sz="0" w:space="0" w:color="auto"/>
        <w:left w:val="none" w:sz="0" w:space="0" w:color="auto"/>
        <w:bottom w:val="none" w:sz="0" w:space="0" w:color="auto"/>
        <w:right w:val="none" w:sz="0" w:space="0" w:color="auto"/>
      </w:divBdr>
    </w:div>
    <w:div w:id="993609013">
      <w:bodyDiv w:val="1"/>
      <w:marLeft w:val="0"/>
      <w:marRight w:val="0"/>
      <w:marTop w:val="0"/>
      <w:marBottom w:val="0"/>
      <w:divBdr>
        <w:top w:val="none" w:sz="0" w:space="0" w:color="auto"/>
        <w:left w:val="none" w:sz="0" w:space="0" w:color="auto"/>
        <w:bottom w:val="none" w:sz="0" w:space="0" w:color="auto"/>
        <w:right w:val="none" w:sz="0" w:space="0" w:color="auto"/>
      </w:divBdr>
    </w:div>
    <w:div w:id="1001785419">
      <w:bodyDiv w:val="1"/>
      <w:marLeft w:val="0"/>
      <w:marRight w:val="0"/>
      <w:marTop w:val="0"/>
      <w:marBottom w:val="0"/>
      <w:divBdr>
        <w:top w:val="none" w:sz="0" w:space="0" w:color="auto"/>
        <w:left w:val="none" w:sz="0" w:space="0" w:color="auto"/>
        <w:bottom w:val="none" w:sz="0" w:space="0" w:color="auto"/>
        <w:right w:val="none" w:sz="0" w:space="0" w:color="auto"/>
      </w:divBdr>
    </w:div>
    <w:div w:id="1044138151">
      <w:bodyDiv w:val="1"/>
      <w:marLeft w:val="0"/>
      <w:marRight w:val="0"/>
      <w:marTop w:val="0"/>
      <w:marBottom w:val="0"/>
      <w:divBdr>
        <w:top w:val="none" w:sz="0" w:space="0" w:color="auto"/>
        <w:left w:val="none" w:sz="0" w:space="0" w:color="auto"/>
        <w:bottom w:val="none" w:sz="0" w:space="0" w:color="auto"/>
        <w:right w:val="none" w:sz="0" w:space="0" w:color="auto"/>
      </w:divBdr>
    </w:div>
    <w:div w:id="1129470037">
      <w:bodyDiv w:val="1"/>
      <w:marLeft w:val="0"/>
      <w:marRight w:val="0"/>
      <w:marTop w:val="0"/>
      <w:marBottom w:val="0"/>
      <w:divBdr>
        <w:top w:val="none" w:sz="0" w:space="0" w:color="auto"/>
        <w:left w:val="none" w:sz="0" w:space="0" w:color="auto"/>
        <w:bottom w:val="none" w:sz="0" w:space="0" w:color="auto"/>
        <w:right w:val="none" w:sz="0" w:space="0" w:color="auto"/>
      </w:divBdr>
    </w:div>
    <w:div w:id="1186482769">
      <w:bodyDiv w:val="1"/>
      <w:marLeft w:val="0"/>
      <w:marRight w:val="0"/>
      <w:marTop w:val="0"/>
      <w:marBottom w:val="0"/>
      <w:divBdr>
        <w:top w:val="none" w:sz="0" w:space="0" w:color="auto"/>
        <w:left w:val="none" w:sz="0" w:space="0" w:color="auto"/>
        <w:bottom w:val="none" w:sz="0" w:space="0" w:color="auto"/>
        <w:right w:val="none" w:sz="0" w:space="0" w:color="auto"/>
      </w:divBdr>
      <w:divsChild>
        <w:div w:id="1782216230">
          <w:marLeft w:val="0"/>
          <w:marRight w:val="0"/>
          <w:marTop w:val="0"/>
          <w:marBottom w:val="0"/>
          <w:divBdr>
            <w:top w:val="none" w:sz="0" w:space="0" w:color="auto"/>
            <w:left w:val="none" w:sz="0" w:space="0" w:color="auto"/>
            <w:bottom w:val="none" w:sz="0" w:space="0" w:color="auto"/>
            <w:right w:val="none" w:sz="0" w:space="0" w:color="auto"/>
          </w:divBdr>
        </w:div>
      </w:divsChild>
    </w:div>
    <w:div w:id="1192569723">
      <w:bodyDiv w:val="1"/>
      <w:marLeft w:val="0"/>
      <w:marRight w:val="0"/>
      <w:marTop w:val="0"/>
      <w:marBottom w:val="0"/>
      <w:divBdr>
        <w:top w:val="none" w:sz="0" w:space="0" w:color="auto"/>
        <w:left w:val="none" w:sz="0" w:space="0" w:color="auto"/>
        <w:bottom w:val="none" w:sz="0" w:space="0" w:color="auto"/>
        <w:right w:val="none" w:sz="0" w:space="0" w:color="auto"/>
      </w:divBdr>
    </w:div>
    <w:div w:id="1210260385">
      <w:bodyDiv w:val="1"/>
      <w:marLeft w:val="0"/>
      <w:marRight w:val="0"/>
      <w:marTop w:val="0"/>
      <w:marBottom w:val="0"/>
      <w:divBdr>
        <w:top w:val="none" w:sz="0" w:space="0" w:color="auto"/>
        <w:left w:val="none" w:sz="0" w:space="0" w:color="auto"/>
        <w:bottom w:val="none" w:sz="0" w:space="0" w:color="auto"/>
        <w:right w:val="none" w:sz="0" w:space="0" w:color="auto"/>
      </w:divBdr>
    </w:div>
    <w:div w:id="1229535799">
      <w:bodyDiv w:val="1"/>
      <w:marLeft w:val="0"/>
      <w:marRight w:val="0"/>
      <w:marTop w:val="0"/>
      <w:marBottom w:val="0"/>
      <w:divBdr>
        <w:top w:val="none" w:sz="0" w:space="0" w:color="auto"/>
        <w:left w:val="none" w:sz="0" w:space="0" w:color="auto"/>
        <w:bottom w:val="none" w:sz="0" w:space="0" w:color="auto"/>
        <w:right w:val="none" w:sz="0" w:space="0" w:color="auto"/>
      </w:divBdr>
    </w:div>
    <w:div w:id="1252279378">
      <w:bodyDiv w:val="1"/>
      <w:marLeft w:val="0"/>
      <w:marRight w:val="0"/>
      <w:marTop w:val="0"/>
      <w:marBottom w:val="0"/>
      <w:divBdr>
        <w:top w:val="none" w:sz="0" w:space="0" w:color="auto"/>
        <w:left w:val="none" w:sz="0" w:space="0" w:color="auto"/>
        <w:bottom w:val="none" w:sz="0" w:space="0" w:color="auto"/>
        <w:right w:val="none" w:sz="0" w:space="0" w:color="auto"/>
      </w:divBdr>
      <w:divsChild>
        <w:div w:id="1136605914">
          <w:marLeft w:val="0"/>
          <w:marRight w:val="0"/>
          <w:marTop w:val="0"/>
          <w:marBottom w:val="0"/>
          <w:divBdr>
            <w:top w:val="none" w:sz="0" w:space="0" w:color="auto"/>
            <w:left w:val="none" w:sz="0" w:space="0" w:color="auto"/>
            <w:bottom w:val="none" w:sz="0" w:space="0" w:color="auto"/>
            <w:right w:val="none" w:sz="0" w:space="0" w:color="auto"/>
          </w:divBdr>
        </w:div>
      </w:divsChild>
    </w:div>
    <w:div w:id="1272055691">
      <w:bodyDiv w:val="1"/>
      <w:marLeft w:val="0"/>
      <w:marRight w:val="0"/>
      <w:marTop w:val="0"/>
      <w:marBottom w:val="0"/>
      <w:divBdr>
        <w:top w:val="none" w:sz="0" w:space="0" w:color="auto"/>
        <w:left w:val="none" w:sz="0" w:space="0" w:color="auto"/>
        <w:bottom w:val="none" w:sz="0" w:space="0" w:color="auto"/>
        <w:right w:val="none" w:sz="0" w:space="0" w:color="auto"/>
      </w:divBdr>
    </w:div>
    <w:div w:id="1275166143">
      <w:bodyDiv w:val="1"/>
      <w:marLeft w:val="0"/>
      <w:marRight w:val="0"/>
      <w:marTop w:val="0"/>
      <w:marBottom w:val="0"/>
      <w:divBdr>
        <w:top w:val="none" w:sz="0" w:space="0" w:color="auto"/>
        <w:left w:val="none" w:sz="0" w:space="0" w:color="auto"/>
        <w:bottom w:val="none" w:sz="0" w:space="0" w:color="auto"/>
        <w:right w:val="none" w:sz="0" w:space="0" w:color="auto"/>
      </w:divBdr>
    </w:div>
    <w:div w:id="1285504384">
      <w:bodyDiv w:val="1"/>
      <w:marLeft w:val="0"/>
      <w:marRight w:val="0"/>
      <w:marTop w:val="0"/>
      <w:marBottom w:val="0"/>
      <w:divBdr>
        <w:top w:val="none" w:sz="0" w:space="0" w:color="auto"/>
        <w:left w:val="none" w:sz="0" w:space="0" w:color="auto"/>
        <w:bottom w:val="none" w:sz="0" w:space="0" w:color="auto"/>
        <w:right w:val="none" w:sz="0" w:space="0" w:color="auto"/>
      </w:divBdr>
    </w:div>
    <w:div w:id="1294410509">
      <w:bodyDiv w:val="1"/>
      <w:marLeft w:val="0"/>
      <w:marRight w:val="0"/>
      <w:marTop w:val="0"/>
      <w:marBottom w:val="0"/>
      <w:divBdr>
        <w:top w:val="none" w:sz="0" w:space="0" w:color="auto"/>
        <w:left w:val="none" w:sz="0" w:space="0" w:color="auto"/>
        <w:bottom w:val="none" w:sz="0" w:space="0" w:color="auto"/>
        <w:right w:val="none" w:sz="0" w:space="0" w:color="auto"/>
      </w:divBdr>
    </w:div>
    <w:div w:id="1299259440">
      <w:bodyDiv w:val="1"/>
      <w:marLeft w:val="0"/>
      <w:marRight w:val="0"/>
      <w:marTop w:val="0"/>
      <w:marBottom w:val="0"/>
      <w:divBdr>
        <w:top w:val="none" w:sz="0" w:space="0" w:color="auto"/>
        <w:left w:val="none" w:sz="0" w:space="0" w:color="auto"/>
        <w:bottom w:val="none" w:sz="0" w:space="0" w:color="auto"/>
        <w:right w:val="none" w:sz="0" w:space="0" w:color="auto"/>
      </w:divBdr>
    </w:div>
    <w:div w:id="1331104645">
      <w:bodyDiv w:val="1"/>
      <w:marLeft w:val="0"/>
      <w:marRight w:val="0"/>
      <w:marTop w:val="0"/>
      <w:marBottom w:val="0"/>
      <w:divBdr>
        <w:top w:val="none" w:sz="0" w:space="0" w:color="auto"/>
        <w:left w:val="none" w:sz="0" w:space="0" w:color="auto"/>
        <w:bottom w:val="none" w:sz="0" w:space="0" w:color="auto"/>
        <w:right w:val="none" w:sz="0" w:space="0" w:color="auto"/>
      </w:divBdr>
    </w:div>
    <w:div w:id="1343967784">
      <w:bodyDiv w:val="1"/>
      <w:marLeft w:val="0"/>
      <w:marRight w:val="0"/>
      <w:marTop w:val="0"/>
      <w:marBottom w:val="0"/>
      <w:divBdr>
        <w:top w:val="none" w:sz="0" w:space="0" w:color="auto"/>
        <w:left w:val="none" w:sz="0" w:space="0" w:color="auto"/>
        <w:bottom w:val="none" w:sz="0" w:space="0" w:color="auto"/>
        <w:right w:val="none" w:sz="0" w:space="0" w:color="auto"/>
      </w:divBdr>
    </w:div>
    <w:div w:id="1385061856">
      <w:bodyDiv w:val="1"/>
      <w:marLeft w:val="0"/>
      <w:marRight w:val="0"/>
      <w:marTop w:val="0"/>
      <w:marBottom w:val="0"/>
      <w:divBdr>
        <w:top w:val="none" w:sz="0" w:space="0" w:color="auto"/>
        <w:left w:val="none" w:sz="0" w:space="0" w:color="auto"/>
        <w:bottom w:val="none" w:sz="0" w:space="0" w:color="auto"/>
        <w:right w:val="none" w:sz="0" w:space="0" w:color="auto"/>
      </w:divBdr>
    </w:div>
    <w:div w:id="1390807655">
      <w:bodyDiv w:val="1"/>
      <w:marLeft w:val="0"/>
      <w:marRight w:val="0"/>
      <w:marTop w:val="0"/>
      <w:marBottom w:val="0"/>
      <w:divBdr>
        <w:top w:val="none" w:sz="0" w:space="0" w:color="auto"/>
        <w:left w:val="none" w:sz="0" w:space="0" w:color="auto"/>
        <w:bottom w:val="none" w:sz="0" w:space="0" w:color="auto"/>
        <w:right w:val="none" w:sz="0" w:space="0" w:color="auto"/>
      </w:divBdr>
    </w:div>
    <w:div w:id="1441337978">
      <w:bodyDiv w:val="1"/>
      <w:marLeft w:val="0"/>
      <w:marRight w:val="0"/>
      <w:marTop w:val="0"/>
      <w:marBottom w:val="0"/>
      <w:divBdr>
        <w:top w:val="none" w:sz="0" w:space="0" w:color="auto"/>
        <w:left w:val="none" w:sz="0" w:space="0" w:color="auto"/>
        <w:bottom w:val="none" w:sz="0" w:space="0" w:color="auto"/>
        <w:right w:val="none" w:sz="0" w:space="0" w:color="auto"/>
      </w:divBdr>
    </w:div>
    <w:div w:id="1457674654">
      <w:bodyDiv w:val="1"/>
      <w:marLeft w:val="0"/>
      <w:marRight w:val="0"/>
      <w:marTop w:val="0"/>
      <w:marBottom w:val="0"/>
      <w:divBdr>
        <w:top w:val="none" w:sz="0" w:space="0" w:color="auto"/>
        <w:left w:val="none" w:sz="0" w:space="0" w:color="auto"/>
        <w:bottom w:val="none" w:sz="0" w:space="0" w:color="auto"/>
        <w:right w:val="none" w:sz="0" w:space="0" w:color="auto"/>
      </w:divBdr>
    </w:div>
    <w:div w:id="1461610801">
      <w:bodyDiv w:val="1"/>
      <w:marLeft w:val="0"/>
      <w:marRight w:val="0"/>
      <w:marTop w:val="0"/>
      <w:marBottom w:val="0"/>
      <w:divBdr>
        <w:top w:val="none" w:sz="0" w:space="0" w:color="auto"/>
        <w:left w:val="none" w:sz="0" w:space="0" w:color="auto"/>
        <w:bottom w:val="none" w:sz="0" w:space="0" w:color="auto"/>
        <w:right w:val="none" w:sz="0" w:space="0" w:color="auto"/>
      </w:divBdr>
    </w:div>
    <w:div w:id="1495486529">
      <w:bodyDiv w:val="1"/>
      <w:marLeft w:val="0"/>
      <w:marRight w:val="0"/>
      <w:marTop w:val="0"/>
      <w:marBottom w:val="0"/>
      <w:divBdr>
        <w:top w:val="none" w:sz="0" w:space="0" w:color="auto"/>
        <w:left w:val="none" w:sz="0" w:space="0" w:color="auto"/>
        <w:bottom w:val="none" w:sz="0" w:space="0" w:color="auto"/>
        <w:right w:val="none" w:sz="0" w:space="0" w:color="auto"/>
      </w:divBdr>
    </w:div>
    <w:div w:id="1507014065">
      <w:bodyDiv w:val="1"/>
      <w:marLeft w:val="0"/>
      <w:marRight w:val="0"/>
      <w:marTop w:val="0"/>
      <w:marBottom w:val="0"/>
      <w:divBdr>
        <w:top w:val="none" w:sz="0" w:space="0" w:color="auto"/>
        <w:left w:val="none" w:sz="0" w:space="0" w:color="auto"/>
        <w:bottom w:val="none" w:sz="0" w:space="0" w:color="auto"/>
        <w:right w:val="none" w:sz="0" w:space="0" w:color="auto"/>
      </w:divBdr>
    </w:div>
    <w:div w:id="1556505148">
      <w:bodyDiv w:val="1"/>
      <w:marLeft w:val="0"/>
      <w:marRight w:val="0"/>
      <w:marTop w:val="0"/>
      <w:marBottom w:val="0"/>
      <w:divBdr>
        <w:top w:val="none" w:sz="0" w:space="0" w:color="auto"/>
        <w:left w:val="none" w:sz="0" w:space="0" w:color="auto"/>
        <w:bottom w:val="none" w:sz="0" w:space="0" w:color="auto"/>
        <w:right w:val="none" w:sz="0" w:space="0" w:color="auto"/>
      </w:divBdr>
      <w:divsChild>
        <w:div w:id="476188262">
          <w:marLeft w:val="0"/>
          <w:marRight w:val="0"/>
          <w:marTop w:val="0"/>
          <w:marBottom w:val="0"/>
          <w:divBdr>
            <w:top w:val="none" w:sz="0" w:space="0" w:color="auto"/>
            <w:left w:val="none" w:sz="0" w:space="0" w:color="auto"/>
            <w:bottom w:val="none" w:sz="0" w:space="0" w:color="auto"/>
            <w:right w:val="none" w:sz="0" w:space="0" w:color="auto"/>
          </w:divBdr>
        </w:div>
      </w:divsChild>
    </w:div>
    <w:div w:id="1596136478">
      <w:bodyDiv w:val="1"/>
      <w:marLeft w:val="0"/>
      <w:marRight w:val="0"/>
      <w:marTop w:val="0"/>
      <w:marBottom w:val="0"/>
      <w:divBdr>
        <w:top w:val="none" w:sz="0" w:space="0" w:color="auto"/>
        <w:left w:val="none" w:sz="0" w:space="0" w:color="auto"/>
        <w:bottom w:val="none" w:sz="0" w:space="0" w:color="auto"/>
        <w:right w:val="none" w:sz="0" w:space="0" w:color="auto"/>
      </w:divBdr>
    </w:div>
    <w:div w:id="1607881024">
      <w:bodyDiv w:val="1"/>
      <w:marLeft w:val="0"/>
      <w:marRight w:val="0"/>
      <w:marTop w:val="0"/>
      <w:marBottom w:val="0"/>
      <w:divBdr>
        <w:top w:val="none" w:sz="0" w:space="0" w:color="auto"/>
        <w:left w:val="none" w:sz="0" w:space="0" w:color="auto"/>
        <w:bottom w:val="none" w:sz="0" w:space="0" w:color="auto"/>
        <w:right w:val="none" w:sz="0" w:space="0" w:color="auto"/>
      </w:divBdr>
    </w:div>
    <w:div w:id="1630671671">
      <w:bodyDiv w:val="1"/>
      <w:marLeft w:val="0"/>
      <w:marRight w:val="0"/>
      <w:marTop w:val="0"/>
      <w:marBottom w:val="0"/>
      <w:divBdr>
        <w:top w:val="none" w:sz="0" w:space="0" w:color="auto"/>
        <w:left w:val="none" w:sz="0" w:space="0" w:color="auto"/>
        <w:bottom w:val="none" w:sz="0" w:space="0" w:color="auto"/>
        <w:right w:val="none" w:sz="0" w:space="0" w:color="auto"/>
      </w:divBdr>
    </w:div>
    <w:div w:id="1667903282">
      <w:bodyDiv w:val="1"/>
      <w:marLeft w:val="0"/>
      <w:marRight w:val="0"/>
      <w:marTop w:val="0"/>
      <w:marBottom w:val="0"/>
      <w:divBdr>
        <w:top w:val="none" w:sz="0" w:space="0" w:color="auto"/>
        <w:left w:val="none" w:sz="0" w:space="0" w:color="auto"/>
        <w:bottom w:val="none" w:sz="0" w:space="0" w:color="auto"/>
        <w:right w:val="none" w:sz="0" w:space="0" w:color="auto"/>
      </w:divBdr>
    </w:div>
    <w:div w:id="1682321333">
      <w:bodyDiv w:val="1"/>
      <w:marLeft w:val="0"/>
      <w:marRight w:val="0"/>
      <w:marTop w:val="0"/>
      <w:marBottom w:val="0"/>
      <w:divBdr>
        <w:top w:val="none" w:sz="0" w:space="0" w:color="auto"/>
        <w:left w:val="none" w:sz="0" w:space="0" w:color="auto"/>
        <w:bottom w:val="none" w:sz="0" w:space="0" w:color="auto"/>
        <w:right w:val="none" w:sz="0" w:space="0" w:color="auto"/>
      </w:divBdr>
      <w:divsChild>
        <w:div w:id="1339695826">
          <w:marLeft w:val="0"/>
          <w:marRight w:val="0"/>
          <w:marTop w:val="0"/>
          <w:marBottom w:val="0"/>
          <w:divBdr>
            <w:top w:val="none" w:sz="0" w:space="0" w:color="auto"/>
            <w:left w:val="none" w:sz="0" w:space="0" w:color="auto"/>
            <w:bottom w:val="none" w:sz="0" w:space="0" w:color="auto"/>
            <w:right w:val="none" w:sz="0" w:space="0" w:color="auto"/>
          </w:divBdr>
        </w:div>
      </w:divsChild>
    </w:div>
    <w:div w:id="1710958702">
      <w:bodyDiv w:val="1"/>
      <w:marLeft w:val="0"/>
      <w:marRight w:val="0"/>
      <w:marTop w:val="0"/>
      <w:marBottom w:val="0"/>
      <w:divBdr>
        <w:top w:val="none" w:sz="0" w:space="0" w:color="auto"/>
        <w:left w:val="none" w:sz="0" w:space="0" w:color="auto"/>
        <w:bottom w:val="none" w:sz="0" w:space="0" w:color="auto"/>
        <w:right w:val="none" w:sz="0" w:space="0" w:color="auto"/>
      </w:divBdr>
    </w:div>
    <w:div w:id="1712144648">
      <w:bodyDiv w:val="1"/>
      <w:marLeft w:val="0"/>
      <w:marRight w:val="0"/>
      <w:marTop w:val="0"/>
      <w:marBottom w:val="0"/>
      <w:divBdr>
        <w:top w:val="none" w:sz="0" w:space="0" w:color="auto"/>
        <w:left w:val="none" w:sz="0" w:space="0" w:color="auto"/>
        <w:bottom w:val="none" w:sz="0" w:space="0" w:color="auto"/>
        <w:right w:val="none" w:sz="0" w:space="0" w:color="auto"/>
      </w:divBdr>
    </w:div>
    <w:div w:id="1731491654">
      <w:bodyDiv w:val="1"/>
      <w:marLeft w:val="0"/>
      <w:marRight w:val="0"/>
      <w:marTop w:val="0"/>
      <w:marBottom w:val="0"/>
      <w:divBdr>
        <w:top w:val="none" w:sz="0" w:space="0" w:color="auto"/>
        <w:left w:val="none" w:sz="0" w:space="0" w:color="auto"/>
        <w:bottom w:val="none" w:sz="0" w:space="0" w:color="auto"/>
        <w:right w:val="none" w:sz="0" w:space="0" w:color="auto"/>
      </w:divBdr>
    </w:div>
    <w:div w:id="1734766973">
      <w:bodyDiv w:val="1"/>
      <w:marLeft w:val="0"/>
      <w:marRight w:val="0"/>
      <w:marTop w:val="0"/>
      <w:marBottom w:val="0"/>
      <w:divBdr>
        <w:top w:val="none" w:sz="0" w:space="0" w:color="auto"/>
        <w:left w:val="none" w:sz="0" w:space="0" w:color="auto"/>
        <w:bottom w:val="none" w:sz="0" w:space="0" w:color="auto"/>
        <w:right w:val="none" w:sz="0" w:space="0" w:color="auto"/>
      </w:divBdr>
    </w:div>
    <w:div w:id="1779641074">
      <w:bodyDiv w:val="1"/>
      <w:marLeft w:val="0"/>
      <w:marRight w:val="0"/>
      <w:marTop w:val="0"/>
      <w:marBottom w:val="0"/>
      <w:divBdr>
        <w:top w:val="none" w:sz="0" w:space="0" w:color="auto"/>
        <w:left w:val="none" w:sz="0" w:space="0" w:color="auto"/>
        <w:bottom w:val="none" w:sz="0" w:space="0" w:color="auto"/>
        <w:right w:val="none" w:sz="0" w:space="0" w:color="auto"/>
      </w:divBdr>
    </w:div>
    <w:div w:id="1795904142">
      <w:bodyDiv w:val="1"/>
      <w:marLeft w:val="0"/>
      <w:marRight w:val="0"/>
      <w:marTop w:val="0"/>
      <w:marBottom w:val="0"/>
      <w:divBdr>
        <w:top w:val="none" w:sz="0" w:space="0" w:color="auto"/>
        <w:left w:val="none" w:sz="0" w:space="0" w:color="auto"/>
        <w:bottom w:val="none" w:sz="0" w:space="0" w:color="auto"/>
        <w:right w:val="none" w:sz="0" w:space="0" w:color="auto"/>
      </w:divBdr>
    </w:div>
    <w:div w:id="1815563904">
      <w:bodyDiv w:val="1"/>
      <w:marLeft w:val="0"/>
      <w:marRight w:val="0"/>
      <w:marTop w:val="0"/>
      <w:marBottom w:val="0"/>
      <w:divBdr>
        <w:top w:val="none" w:sz="0" w:space="0" w:color="auto"/>
        <w:left w:val="none" w:sz="0" w:space="0" w:color="auto"/>
        <w:bottom w:val="none" w:sz="0" w:space="0" w:color="auto"/>
        <w:right w:val="none" w:sz="0" w:space="0" w:color="auto"/>
      </w:divBdr>
    </w:div>
    <w:div w:id="1822774027">
      <w:bodyDiv w:val="1"/>
      <w:marLeft w:val="0"/>
      <w:marRight w:val="0"/>
      <w:marTop w:val="0"/>
      <w:marBottom w:val="0"/>
      <w:divBdr>
        <w:top w:val="none" w:sz="0" w:space="0" w:color="auto"/>
        <w:left w:val="none" w:sz="0" w:space="0" w:color="auto"/>
        <w:bottom w:val="none" w:sz="0" w:space="0" w:color="auto"/>
        <w:right w:val="none" w:sz="0" w:space="0" w:color="auto"/>
      </w:divBdr>
    </w:div>
    <w:div w:id="1858809329">
      <w:bodyDiv w:val="1"/>
      <w:marLeft w:val="0"/>
      <w:marRight w:val="0"/>
      <w:marTop w:val="0"/>
      <w:marBottom w:val="0"/>
      <w:divBdr>
        <w:top w:val="none" w:sz="0" w:space="0" w:color="auto"/>
        <w:left w:val="none" w:sz="0" w:space="0" w:color="auto"/>
        <w:bottom w:val="none" w:sz="0" w:space="0" w:color="auto"/>
        <w:right w:val="none" w:sz="0" w:space="0" w:color="auto"/>
      </w:divBdr>
    </w:div>
    <w:div w:id="1867013628">
      <w:bodyDiv w:val="1"/>
      <w:marLeft w:val="0"/>
      <w:marRight w:val="0"/>
      <w:marTop w:val="0"/>
      <w:marBottom w:val="0"/>
      <w:divBdr>
        <w:top w:val="none" w:sz="0" w:space="0" w:color="auto"/>
        <w:left w:val="none" w:sz="0" w:space="0" w:color="auto"/>
        <w:bottom w:val="none" w:sz="0" w:space="0" w:color="auto"/>
        <w:right w:val="none" w:sz="0" w:space="0" w:color="auto"/>
      </w:divBdr>
    </w:div>
    <w:div w:id="1915124343">
      <w:bodyDiv w:val="1"/>
      <w:marLeft w:val="0"/>
      <w:marRight w:val="0"/>
      <w:marTop w:val="0"/>
      <w:marBottom w:val="0"/>
      <w:divBdr>
        <w:top w:val="none" w:sz="0" w:space="0" w:color="auto"/>
        <w:left w:val="none" w:sz="0" w:space="0" w:color="auto"/>
        <w:bottom w:val="none" w:sz="0" w:space="0" w:color="auto"/>
        <w:right w:val="none" w:sz="0" w:space="0" w:color="auto"/>
      </w:divBdr>
    </w:div>
    <w:div w:id="1927566057">
      <w:bodyDiv w:val="1"/>
      <w:marLeft w:val="0"/>
      <w:marRight w:val="0"/>
      <w:marTop w:val="0"/>
      <w:marBottom w:val="0"/>
      <w:divBdr>
        <w:top w:val="none" w:sz="0" w:space="0" w:color="auto"/>
        <w:left w:val="none" w:sz="0" w:space="0" w:color="auto"/>
        <w:bottom w:val="none" w:sz="0" w:space="0" w:color="auto"/>
        <w:right w:val="none" w:sz="0" w:space="0" w:color="auto"/>
      </w:divBdr>
    </w:div>
    <w:div w:id="1936279853">
      <w:bodyDiv w:val="1"/>
      <w:marLeft w:val="0"/>
      <w:marRight w:val="0"/>
      <w:marTop w:val="0"/>
      <w:marBottom w:val="0"/>
      <w:divBdr>
        <w:top w:val="none" w:sz="0" w:space="0" w:color="auto"/>
        <w:left w:val="none" w:sz="0" w:space="0" w:color="auto"/>
        <w:bottom w:val="none" w:sz="0" w:space="0" w:color="auto"/>
        <w:right w:val="none" w:sz="0" w:space="0" w:color="auto"/>
      </w:divBdr>
    </w:div>
    <w:div w:id="1942374861">
      <w:bodyDiv w:val="1"/>
      <w:marLeft w:val="0"/>
      <w:marRight w:val="0"/>
      <w:marTop w:val="0"/>
      <w:marBottom w:val="0"/>
      <w:divBdr>
        <w:top w:val="none" w:sz="0" w:space="0" w:color="auto"/>
        <w:left w:val="none" w:sz="0" w:space="0" w:color="auto"/>
        <w:bottom w:val="none" w:sz="0" w:space="0" w:color="auto"/>
        <w:right w:val="none" w:sz="0" w:space="0" w:color="auto"/>
      </w:divBdr>
    </w:div>
    <w:div w:id="1961035935">
      <w:bodyDiv w:val="1"/>
      <w:marLeft w:val="0"/>
      <w:marRight w:val="0"/>
      <w:marTop w:val="0"/>
      <w:marBottom w:val="0"/>
      <w:divBdr>
        <w:top w:val="none" w:sz="0" w:space="0" w:color="auto"/>
        <w:left w:val="none" w:sz="0" w:space="0" w:color="auto"/>
        <w:bottom w:val="none" w:sz="0" w:space="0" w:color="auto"/>
        <w:right w:val="none" w:sz="0" w:space="0" w:color="auto"/>
      </w:divBdr>
    </w:div>
    <w:div w:id="2017803175">
      <w:bodyDiv w:val="1"/>
      <w:marLeft w:val="0"/>
      <w:marRight w:val="0"/>
      <w:marTop w:val="0"/>
      <w:marBottom w:val="0"/>
      <w:divBdr>
        <w:top w:val="none" w:sz="0" w:space="0" w:color="auto"/>
        <w:left w:val="none" w:sz="0" w:space="0" w:color="auto"/>
        <w:bottom w:val="none" w:sz="0" w:space="0" w:color="auto"/>
        <w:right w:val="none" w:sz="0" w:space="0" w:color="auto"/>
      </w:divBdr>
    </w:div>
    <w:div w:id="2021350795">
      <w:bodyDiv w:val="1"/>
      <w:marLeft w:val="0"/>
      <w:marRight w:val="0"/>
      <w:marTop w:val="0"/>
      <w:marBottom w:val="0"/>
      <w:divBdr>
        <w:top w:val="none" w:sz="0" w:space="0" w:color="auto"/>
        <w:left w:val="none" w:sz="0" w:space="0" w:color="auto"/>
        <w:bottom w:val="none" w:sz="0" w:space="0" w:color="auto"/>
        <w:right w:val="none" w:sz="0" w:space="0" w:color="auto"/>
      </w:divBdr>
    </w:div>
    <w:div w:id="2043826085">
      <w:bodyDiv w:val="1"/>
      <w:marLeft w:val="0"/>
      <w:marRight w:val="0"/>
      <w:marTop w:val="0"/>
      <w:marBottom w:val="0"/>
      <w:divBdr>
        <w:top w:val="none" w:sz="0" w:space="0" w:color="auto"/>
        <w:left w:val="none" w:sz="0" w:space="0" w:color="auto"/>
        <w:bottom w:val="none" w:sz="0" w:space="0" w:color="auto"/>
        <w:right w:val="none" w:sz="0" w:space="0" w:color="auto"/>
      </w:divBdr>
    </w:div>
    <w:div w:id="2047295600">
      <w:bodyDiv w:val="1"/>
      <w:marLeft w:val="0"/>
      <w:marRight w:val="0"/>
      <w:marTop w:val="0"/>
      <w:marBottom w:val="0"/>
      <w:divBdr>
        <w:top w:val="none" w:sz="0" w:space="0" w:color="auto"/>
        <w:left w:val="none" w:sz="0" w:space="0" w:color="auto"/>
        <w:bottom w:val="none" w:sz="0" w:space="0" w:color="auto"/>
        <w:right w:val="none" w:sz="0" w:space="0" w:color="auto"/>
      </w:divBdr>
    </w:div>
    <w:div w:id="2073460029">
      <w:bodyDiv w:val="1"/>
      <w:marLeft w:val="0"/>
      <w:marRight w:val="0"/>
      <w:marTop w:val="0"/>
      <w:marBottom w:val="0"/>
      <w:divBdr>
        <w:top w:val="none" w:sz="0" w:space="0" w:color="auto"/>
        <w:left w:val="none" w:sz="0" w:space="0" w:color="auto"/>
        <w:bottom w:val="none" w:sz="0" w:space="0" w:color="auto"/>
        <w:right w:val="none" w:sz="0" w:space="0" w:color="auto"/>
      </w:divBdr>
    </w:div>
    <w:div w:id="2079861730">
      <w:bodyDiv w:val="1"/>
      <w:marLeft w:val="0"/>
      <w:marRight w:val="0"/>
      <w:marTop w:val="0"/>
      <w:marBottom w:val="0"/>
      <w:divBdr>
        <w:top w:val="none" w:sz="0" w:space="0" w:color="auto"/>
        <w:left w:val="none" w:sz="0" w:space="0" w:color="auto"/>
        <w:bottom w:val="none" w:sz="0" w:space="0" w:color="auto"/>
        <w:right w:val="none" w:sz="0" w:space="0" w:color="auto"/>
      </w:divBdr>
    </w:div>
    <w:div w:id="2095662068">
      <w:bodyDiv w:val="1"/>
      <w:marLeft w:val="0"/>
      <w:marRight w:val="0"/>
      <w:marTop w:val="0"/>
      <w:marBottom w:val="0"/>
      <w:divBdr>
        <w:top w:val="none" w:sz="0" w:space="0" w:color="auto"/>
        <w:left w:val="none" w:sz="0" w:space="0" w:color="auto"/>
        <w:bottom w:val="none" w:sz="0" w:space="0" w:color="auto"/>
        <w:right w:val="none" w:sz="0" w:space="0" w:color="auto"/>
      </w:divBdr>
    </w:div>
    <w:div w:id="2120293508">
      <w:bodyDiv w:val="1"/>
      <w:marLeft w:val="0"/>
      <w:marRight w:val="0"/>
      <w:marTop w:val="0"/>
      <w:marBottom w:val="0"/>
      <w:divBdr>
        <w:top w:val="none" w:sz="0" w:space="0" w:color="auto"/>
        <w:left w:val="none" w:sz="0" w:space="0" w:color="auto"/>
        <w:bottom w:val="none" w:sz="0" w:space="0" w:color="auto"/>
        <w:right w:val="none" w:sz="0" w:space="0" w:color="auto"/>
      </w:divBdr>
    </w:div>
    <w:div w:id="2122383875">
      <w:bodyDiv w:val="1"/>
      <w:marLeft w:val="0"/>
      <w:marRight w:val="0"/>
      <w:marTop w:val="0"/>
      <w:marBottom w:val="0"/>
      <w:divBdr>
        <w:top w:val="none" w:sz="0" w:space="0" w:color="auto"/>
        <w:left w:val="none" w:sz="0" w:space="0" w:color="auto"/>
        <w:bottom w:val="none" w:sz="0" w:space="0" w:color="auto"/>
        <w:right w:val="none" w:sz="0" w:space="0" w:color="auto"/>
      </w:divBdr>
    </w:div>
    <w:div w:id="2133546801">
      <w:bodyDiv w:val="1"/>
      <w:marLeft w:val="0"/>
      <w:marRight w:val="0"/>
      <w:marTop w:val="0"/>
      <w:marBottom w:val="0"/>
      <w:divBdr>
        <w:top w:val="none" w:sz="0" w:space="0" w:color="auto"/>
        <w:left w:val="none" w:sz="0" w:space="0" w:color="auto"/>
        <w:bottom w:val="none" w:sz="0" w:space="0" w:color="auto"/>
        <w:right w:val="none" w:sz="0" w:space="0" w:color="auto"/>
      </w:divBdr>
    </w:div>
    <w:div w:id="21374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3@ostfarm.kz"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https://zimmer-medsys.ru/wp-content/uploads/2016/11/gesamtansicht_enpulspro_neueSoftwarepfad_EN-179x374.png" TargetMode="External"/><Relationship Id="rId17" Type="http://schemas.openxmlformats.org/officeDocument/2006/relationships/image" Target="https://www.zimmer.de/en/wp-content/uploads/sites/2/2016/11/Cryo6_gesamt_plexi_dick_grosscryo-scaled.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manager@ostfarm.kz" TargetMode="External"/><Relationship Id="rId14" Type="http://schemas.openxmlformats.org/officeDocument/2006/relationships/image" Target="media/image4.jpg"/><Relationship Id="rId22" Type="http://schemas.openxmlformats.org/officeDocument/2006/relationships/image" Target="media/image1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3BA4-2E16-486F-A1FD-552333F6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Наталья</cp:lastModifiedBy>
  <cp:revision>7</cp:revision>
  <cp:lastPrinted>2025-10-21T12:00:00Z</cp:lastPrinted>
  <dcterms:created xsi:type="dcterms:W3CDTF">2025-10-25T09:38:00Z</dcterms:created>
  <dcterms:modified xsi:type="dcterms:W3CDTF">2025-10-25T11:09:00Z</dcterms:modified>
</cp:coreProperties>
</file>